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2B3DB">
      <w:pPr>
        <w:jc w:val="center"/>
        <w:rPr>
          <w:rFonts w:hint="eastAsia" w:ascii="宋体" w:hAnsi="宋体"/>
          <w:b/>
          <w:color w:val="000000" w:themeColor="text1"/>
          <w:kern w:val="0"/>
          <w:sz w:val="36"/>
          <w:szCs w:val="36"/>
          <w14:textFill>
            <w14:solidFill>
              <w14:schemeClr w14:val="tx1"/>
            </w14:solidFill>
          </w14:textFill>
        </w:rPr>
      </w:pPr>
      <w:r>
        <w:rPr>
          <w:rFonts w:hint="eastAsia" w:ascii="宋体" w:hAnsi="宋体" w:cs="Times New Roman"/>
          <w:b/>
          <w:color w:val="000000" w:themeColor="text1"/>
          <w:kern w:val="0"/>
          <w:sz w:val="48"/>
          <w:szCs w:val="48"/>
          <w:lang w:val="en-US" w:eastAsia="zh-CN"/>
          <w14:textFill>
            <w14:solidFill>
              <w14:schemeClr w14:val="tx1"/>
            </w14:solidFill>
          </w14:textFill>
        </w:rPr>
        <w:t>成都环城生态区农田综合整治及农业灌区设施建设项目灌区水利设施建设一期工程施工一标段土石方分包采购</w:t>
      </w:r>
    </w:p>
    <w:p w14:paraId="30D29427">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0A233D04">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38AC6429">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420AC807">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6B2A1E11">
      <w:pPr>
        <w:ind w:left="130" w:leftChars="62" w:firstLine="173" w:firstLineChars="36"/>
        <w:jc w:val="center"/>
        <w:rPr>
          <w:rFonts w:hint="eastAsia" w:ascii="新宋体" w:hAnsi="新宋体" w:eastAsia="新宋体"/>
          <w:b/>
          <w:color w:val="000000" w:themeColor="text1"/>
          <w:kern w:val="0"/>
          <w:sz w:val="48"/>
          <w:szCs w:val="48"/>
          <w14:textFill>
            <w14:solidFill>
              <w14:schemeClr w14:val="tx1"/>
            </w14:solidFill>
          </w14:textFill>
        </w:rPr>
      </w:pPr>
      <w:r>
        <w:rPr>
          <w:rFonts w:hint="eastAsia" w:ascii="宋体" w:hAnsi="宋体"/>
          <w:b/>
          <w:color w:val="000000" w:themeColor="text1"/>
          <w:kern w:val="0"/>
          <w:sz w:val="48"/>
          <w:szCs w:val="48"/>
          <w14:textFill>
            <w14:solidFill>
              <w14:schemeClr w14:val="tx1"/>
            </w14:solidFill>
          </w14:textFill>
        </w:rPr>
        <w:t>竞争性谈判文件</w:t>
      </w:r>
    </w:p>
    <w:p w14:paraId="460C4452">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7EF8E94D">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6EDCDE5C">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47907858">
      <w:pPr>
        <w:ind w:left="130" w:leftChars="62" w:firstLine="173" w:firstLineChars="36"/>
        <w:jc w:val="center"/>
        <w:rPr>
          <w:rFonts w:hint="eastAsia" w:ascii="新宋体" w:hAnsi="新宋体" w:eastAsia="新宋体"/>
          <w:b/>
          <w:color w:val="000000" w:themeColor="text1"/>
          <w:kern w:val="0"/>
          <w:sz w:val="48"/>
          <w:szCs w:val="44"/>
          <w14:textFill>
            <w14:solidFill>
              <w14:schemeClr w14:val="tx1"/>
            </w14:solidFill>
          </w14:textFill>
        </w:rPr>
      </w:pPr>
    </w:p>
    <w:p w14:paraId="387B4013">
      <w:pPr>
        <w:spacing w:line="360" w:lineRule="auto"/>
        <w:ind w:firstLine="320" w:firstLineChars="100"/>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编号：RMQCG</w:t>
      </w:r>
      <w:r>
        <w:rPr>
          <w:rFonts w:hint="eastAsia" w:ascii="黑体" w:hAnsi="黑体" w:eastAsia="黑体" w:cs="黑体"/>
          <w:color w:val="000000" w:themeColor="text1"/>
          <w:sz w:val="32"/>
          <w:szCs w:val="32"/>
          <w:lang w:val="en-US" w:eastAsia="zh-CN"/>
          <w14:textFill>
            <w14:solidFill>
              <w14:schemeClr w14:val="tx1"/>
            </w14:solidFill>
          </w14:textFill>
        </w:rPr>
        <w:t>26</w:t>
      </w:r>
      <w:r>
        <w:rPr>
          <w:rFonts w:hint="eastAsia" w:ascii="黑体" w:hAnsi="黑体" w:eastAsia="黑体" w:cs="黑体"/>
          <w:color w:val="000000" w:themeColor="text1"/>
          <w:sz w:val="32"/>
          <w:szCs w:val="32"/>
          <w14:textFill>
            <w14:solidFill>
              <w14:schemeClr w14:val="tx1"/>
            </w14:solidFill>
          </w14:textFill>
        </w:rPr>
        <w:t>-2024-法</w:t>
      </w:r>
      <w:r>
        <w:rPr>
          <w:rFonts w:hint="eastAsia" w:ascii="黑体" w:hAnsi="黑体" w:eastAsia="黑体" w:cs="黑体"/>
          <w:color w:val="000000" w:themeColor="text1"/>
          <w:sz w:val="32"/>
          <w:szCs w:val="32"/>
          <w:lang w:val="en-US" w:eastAsia="zh-CN"/>
          <w14:textFill>
            <w14:solidFill>
              <w14:schemeClr w14:val="tx1"/>
            </w14:solidFill>
          </w14:textFill>
        </w:rPr>
        <w:t>10</w:t>
      </w:r>
    </w:p>
    <w:p w14:paraId="3AC4A3CF">
      <w:pPr>
        <w:pStyle w:val="14"/>
        <w:ind w:left="130" w:leftChars="62" w:firstLine="112" w:firstLineChars="36"/>
        <w:rPr>
          <w:rFonts w:hint="eastAsia" w:ascii="黑体" w:hAnsi="黑体" w:eastAsia="黑体" w:cs="黑体"/>
          <w:color w:val="000000" w:themeColor="text1"/>
          <w:sz w:val="32"/>
          <w:szCs w:val="32"/>
          <w:lang w:val="en-US" w:eastAsia="zh-CN"/>
          <w14:textFill>
            <w14:solidFill>
              <w14:schemeClr w14:val="tx1"/>
            </w14:solidFill>
          </w14:textFill>
        </w:rPr>
      </w:pPr>
    </w:p>
    <w:p w14:paraId="0331E78B">
      <w:pPr>
        <w:ind w:left="2559" w:leftChars="152" w:hanging="2240" w:hangingChars="700"/>
        <w:jc w:val="both"/>
        <w:rPr>
          <w:rFonts w:hint="eastAsia" w:ascii="黑体" w:hAnsi="黑体" w:eastAsia="黑体" w:cs="黑体"/>
          <w:b/>
          <w:bCs/>
          <w:color w:val="000000" w:themeColor="text1"/>
          <w:sz w:val="32"/>
          <w:szCs w:val="32"/>
          <w14:textFill>
            <w14:solidFill>
              <w14:schemeClr w14:val="tx1"/>
            </w14:solidFill>
          </w14:textFill>
        </w:rPr>
      </w:pPr>
      <w:bookmarkStart w:id="0" w:name="PO_采购人_1"/>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名称：</w:t>
      </w:r>
      <w:r>
        <w:rPr>
          <w:rFonts w:hint="eastAsia" w:ascii="黑体" w:hAnsi="黑体" w:eastAsia="黑体" w:cs="黑体"/>
          <w:color w:val="000000" w:themeColor="text1"/>
          <w:sz w:val="32"/>
          <w:szCs w:val="32"/>
          <w:lang w:val="en-US" w:eastAsia="zh-CN"/>
          <w14:textFill>
            <w14:solidFill>
              <w14:schemeClr w14:val="tx1"/>
            </w14:solidFill>
          </w14:textFill>
        </w:rPr>
        <w:t>成都环城生态区农田综合整治及农业灌区设施建设项目灌区水利设施建设一期工程施工一标段土石方分包采购</w:t>
      </w:r>
    </w:p>
    <w:p w14:paraId="572B7658">
      <w:pPr>
        <w:spacing w:line="360" w:lineRule="auto"/>
        <w:ind w:left="130" w:leftChars="62" w:firstLine="115" w:firstLineChars="36"/>
        <w:jc w:val="left"/>
        <w:rPr>
          <w:rFonts w:ascii="黑体" w:hAnsi="黑体" w:eastAsia="黑体" w:cs="黑体"/>
          <w:color w:val="000000" w:themeColor="text1"/>
          <w:sz w:val="32"/>
          <w:szCs w:val="32"/>
          <w14:textFill>
            <w14:solidFill>
              <w14:schemeClr w14:val="tx1"/>
            </w14:solidFill>
          </w14:textFill>
        </w:rPr>
      </w:pPr>
    </w:p>
    <w:p w14:paraId="69CF1470">
      <w:pPr>
        <w:spacing w:line="360" w:lineRule="auto"/>
        <w:ind w:firstLine="320" w:firstLineChars="100"/>
        <w:jc w:val="left"/>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购</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人</w:t>
      </w:r>
      <w:bookmarkEnd w:id="0"/>
      <w:r>
        <w:rPr>
          <w:rFonts w:hint="eastAsia" w:ascii="黑体" w:hAnsi="黑体" w:eastAsia="黑体" w:cs="黑体"/>
          <w:color w:val="000000" w:themeColor="text1"/>
          <w:sz w:val="32"/>
          <w:szCs w:val="32"/>
          <w14:textFill>
            <w14:solidFill>
              <w14:schemeClr w14:val="tx1"/>
            </w14:solidFill>
          </w14:textFill>
        </w:rPr>
        <w:t>：四川省人民渠建设有限责任公司</w:t>
      </w:r>
    </w:p>
    <w:p w14:paraId="3866D8DF">
      <w:pPr>
        <w:spacing w:line="360" w:lineRule="auto"/>
        <w:ind w:left="130" w:leftChars="62" w:firstLine="115" w:firstLineChars="36"/>
        <w:jc w:val="center"/>
        <w:rPr>
          <w:rFonts w:hint="eastAsia" w:ascii="宋体" w:hAnsi="宋体" w:cs="宋体"/>
          <w:color w:val="000000" w:themeColor="text1"/>
          <w:kern w:val="0"/>
          <w:sz w:val="32"/>
          <w:szCs w:val="32"/>
          <w14:textFill>
            <w14:solidFill>
              <w14:schemeClr w14:val="tx1"/>
            </w14:solidFill>
          </w14:textFill>
        </w:rPr>
      </w:pPr>
    </w:p>
    <w:p w14:paraId="3FD3EB2A">
      <w:pPr>
        <w:pStyle w:val="18"/>
        <w:ind w:left="130" w:leftChars="62" w:firstLine="115" w:firstLineChars="36"/>
        <w:rPr>
          <w:rFonts w:hint="eastAsia" w:ascii="宋体" w:hAnsi="宋体" w:cs="宋体"/>
          <w:color w:val="000000" w:themeColor="text1"/>
          <w:kern w:val="0"/>
          <w:sz w:val="32"/>
          <w:szCs w:val="32"/>
          <w14:textFill>
            <w14:solidFill>
              <w14:schemeClr w14:val="tx1"/>
            </w14:solidFill>
          </w14:textFill>
        </w:rPr>
      </w:pPr>
    </w:p>
    <w:p w14:paraId="730554B1">
      <w:pPr>
        <w:ind w:left="130" w:leftChars="62" w:firstLine="75" w:firstLineChars="36"/>
        <w:rPr>
          <w:rFonts w:hint="eastAsia"/>
          <w:color w:val="000000" w:themeColor="text1"/>
          <w14:textFill>
            <w14:solidFill>
              <w14:schemeClr w14:val="tx1"/>
            </w14:solidFill>
          </w14:textFill>
        </w:rPr>
      </w:pPr>
    </w:p>
    <w:p w14:paraId="752C6936">
      <w:pPr>
        <w:spacing w:line="360" w:lineRule="auto"/>
        <w:ind w:left="130" w:leftChars="62" w:firstLine="116" w:firstLineChars="36"/>
        <w:jc w:val="center"/>
        <w:rPr>
          <w:rFonts w:hint="eastAsia" w:ascii="宋体" w:hAnsi="宋体"/>
          <w:color w:val="000000" w:themeColor="text1"/>
          <w:sz w:val="32"/>
          <w:szCs w:val="32"/>
          <w14:textFill>
            <w14:solidFill>
              <w14:schemeClr w14:val="tx1"/>
            </w14:solidFill>
          </w14:textFill>
        </w:rPr>
        <w:sectPr>
          <w:headerReference r:id="rId3" w:type="default"/>
          <w:footerReference r:id="rId4" w:type="even"/>
          <w:pgSz w:w="11907" w:h="16840"/>
          <w:pgMar w:top="1588" w:right="1361" w:bottom="1588" w:left="1361" w:header="851" w:footer="680" w:gutter="0"/>
          <w:cols w:space="720" w:num="1"/>
          <w:docGrid w:linePitch="312" w:charSpace="0"/>
        </w:sectPr>
      </w:pPr>
      <w:r>
        <w:rPr>
          <w:rFonts w:hint="eastAsia" w:ascii="宋体" w:hAnsi="宋体" w:cs="宋体"/>
          <w:b/>
          <w:bCs/>
          <w:color w:val="000000" w:themeColor="text1"/>
          <w:kern w:val="0"/>
          <w:sz w:val="32"/>
          <w:szCs w:val="32"/>
          <w:lang w:val="en-US" w:eastAsia="zh-CN"/>
          <w14:textFill>
            <w14:solidFill>
              <w14:schemeClr w14:val="tx1"/>
            </w14:solidFill>
          </w14:textFill>
        </w:rPr>
        <w:t>2024</w:t>
      </w:r>
      <w:r>
        <w:rPr>
          <w:rFonts w:hint="eastAsia" w:ascii="宋体" w:hAnsi="宋体" w:cs="宋体"/>
          <w:b/>
          <w:bCs/>
          <w:color w:val="000000" w:themeColor="text1"/>
          <w:kern w:val="0"/>
          <w:sz w:val="32"/>
          <w:szCs w:val="32"/>
          <w14:textFill>
            <w14:solidFill>
              <w14:schemeClr w14:val="tx1"/>
            </w14:solidFill>
          </w14:textFill>
        </w:rPr>
        <w:t>年</w:t>
      </w:r>
      <w:r>
        <w:rPr>
          <w:rFonts w:hint="eastAsia" w:ascii="宋体" w:hAnsi="宋体" w:cs="宋体"/>
          <w:b/>
          <w:bCs/>
          <w:color w:val="000000" w:themeColor="text1"/>
          <w:kern w:val="0"/>
          <w:sz w:val="32"/>
          <w:szCs w:val="32"/>
          <w:lang w:val="en-US" w:eastAsia="zh-CN"/>
          <w14:textFill>
            <w14:solidFill>
              <w14:schemeClr w14:val="tx1"/>
            </w14:solidFill>
          </w14:textFill>
        </w:rPr>
        <w:t>7</w:t>
      </w:r>
      <w:r>
        <w:rPr>
          <w:rFonts w:hint="eastAsia" w:ascii="宋体" w:hAnsi="宋体" w:cs="宋体"/>
          <w:b/>
          <w:bCs/>
          <w:color w:val="000000" w:themeColor="text1"/>
          <w:kern w:val="0"/>
          <w:sz w:val="32"/>
          <w:szCs w:val="32"/>
          <w14:textFill>
            <w14:solidFill>
              <w14:schemeClr w14:val="tx1"/>
            </w14:solidFill>
          </w14:textFill>
        </w:rPr>
        <w:t>月</w:t>
      </w:r>
      <w:r>
        <w:rPr>
          <w:rFonts w:hint="eastAsia" w:ascii="宋体" w:hAnsi="宋体" w:cs="宋体"/>
          <w:b/>
          <w:bCs/>
          <w:color w:val="000000" w:themeColor="text1"/>
          <w:kern w:val="0"/>
          <w:sz w:val="32"/>
          <w:szCs w:val="32"/>
          <w:lang w:val="en-US" w:eastAsia="zh-CN"/>
          <w14:textFill>
            <w14:solidFill>
              <w14:schemeClr w14:val="tx1"/>
            </w14:solidFill>
          </w14:textFill>
        </w:rPr>
        <w:t>9</w:t>
      </w:r>
      <w:r>
        <w:rPr>
          <w:rFonts w:hint="eastAsia" w:ascii="宋体" w:hAnsi="宋体" w:cs="宋体"/>
          <w:b/>
          <w:bCs/>
          <w:color w:val="000000" w:themeColor="text1"/>
          <w:kern w:val="0"/>
          <w:sz w:val="32"/>
          <w:szCs w:val="32"/>
          <w:lang w:eastAsia="zh-CN"/>
          <w14:textFill>
            <w14:solidFill>
              <w14:schemeClr w14:val="tx1"/>
            </w14:solidFill>
          </w14:textFill>
        </w:rPr>
        <w:t>日</w:t>
      </w:r>
    </w:p>
    <w:p w14:paraId="32E56D32">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sectPr>
          <w:headerReference r:id="rId5" w:type="default"/>
          <w:footerReference r:id="rId6" w:type="default"/>
          <w:footerReference r:id="rId7" w:type="even"/>
          <w:pgSz w:w="11906" w:h="16838"/>
          <w:pgMar w:top="1440" w:right="1287" w:bottom="1440" w:left="1259" w:header="851" w:footer="992" w:gutter="0"/>
          <w:lnNumType w:countBy="0"/>
          <w:pgNumType w:fmt="decimal"/>
          <w:cols w:space="425" w:num="1"/>
          <w:vAlign w:val="top"/>
          <w:docGrid w:type="lines" w:linePitch="312" w:charSpace="0"/>
        </w:sectPr>
      </w:pPr>
    </w:p>
    <w:p w14:paraId="57D3096B">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成都环城生态区农田综合整治及农业灌区设施建设项目灌区水利设施建设一期工程施工一标段土石方</w:t>
      </w:r>
      <w:bookmarkStart w:id="20" w:name="_GoBack"/>
      <w:bookmarkEnd w:id="20"/>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分包采购</w:t>
      </w:r>
    </w:p>
    <w:p w14:paraId="1ED2341C">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竞争性</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邀请</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公告</w:t>
      </w:r>
    </w:p>
    <w:p w14:paraId="6226A47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我公司拟对成都环城生态区农田综合整治及农业灌区设施建设项目灌区水利设施建设一期工程施工一标段土石方分包采购</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采用竞争性</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方式进行采购，特邀请</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贵单位</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参加</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有关事项如下：</w:t>
      </w:r>
    </w:p>
    <w:p w14:paraId="464FA0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right="76" w:rightChars="0"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一、采购项目基本情况</w:t>
      </w:r>
    </w:p>
    <w:p w14:paraId="6E32DC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1.采购项目编号：RMQCG26-2024-法10。</w:t>
      </w:r>
    </w:p>
    <w:p w14:paraId="2D067A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2.采购项目名称：成都环城生态区农田综合整治及农业灌区设施建设项目灌区水利设施建设一期工程施工一标段土石方分包采购。</w:t>
      </w:r>
    </w:p>
    <w:p w14:paraId="5E55D30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left="0" w:leftChars="0" w:right="76"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3.工作任务：成都环城生态区农田综合整治及农业灌区设施建设项目灌区水利设施建设一期工程施工一标段土石方分包采购。</w:t>
      </w:r>
    </w:p>
    <w:p w14:paraId="13B2228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left="0" w:leftChars="0" w:right="76" w:firstLine="658" w:firstLineChars="235"/>
        <w:jc w:val="left"/>
        <w:textAlignment w:val="auto"/>
        <w:rPr>
          <w:rFonts w:hint="eastAsia" w:ascii="仿宋_GB2312" w:hAnsi="宋体" w:eastAsia="仿宋_GB2312" w:cs="仿宋_GB2312"/>
          <w:b w:val="0"/>
          <w:bCs w:val="0"/>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4.工期</w:t>
      </w:r>
      <w:r>
        <w:rPr>
          <w:rFonts w:hint="eastAsia" w:ascii="仿宋_GB2312" w:hAnsi="宋体" w:eastAsia="仿宋_GB2312" w:cs="仿宋_GB2312"/>
          <w:b w:val="0"/>
          <w:bCs w:val="0"/>
          <w:color w:val="000000" w:themeColor="text1"/>
          <w:kern w:val="2"/>
          <w:sz w:val="28"/>
          <w:szCs w:val="28"/>
          <w:highlight w:val="none"/>
          <w:shd w:val="clear" w:fill="FFFFFF"/>
          <w:lang w:val="en-US" w:eastAsia="zh-CN" w:bidi="ar"/>
          <w14:textFill>
            <w14:solidFill>
              <w14:schemeClr w14:val="tx1"/>
            </w14:solidFill>
          </w14:textFill>
        </w:rPr>
        <w:t>：180日历天。</w:t>
      </w:r>
    </w:p>
    <w:p w14:paraId="6C940B0F">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二、</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供应商参加本次</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竞争性谈判</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活动应具备下列条件</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w:t>
      </w:r>
    </w:p>
    <w:p w14:paraId="7631918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 xml:space="preserve">1、具有独立承担民事责任的能力； </w:t>
      </w:r>
    </w:p>
    <w:p w14:paraId="11A751C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2、具有良好的商业信誉和健全的财务会计制度（可提供承诺函）；</w:t>
      </w:r>
    </w:p>
    <w:p w14:paraId="756E12C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3、具有履行合同所必须的设备和专业技术能力（可提供承诺函）；</w:t>
      </w:r>
    </w:p>
    <w:p w14:paraId="4791E77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240" w:lineRule="auto"/>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4、具有依法缴纳税收和社会保障资金的良好记录（可提供承诺函）；</w:t>
      </w:r>
    </w:p>
    <w:p w14:paraId="64252FB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240" w:lineRule="auto"/>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5、参加本次政府采购活动前三年内，在经营活动中没有重大违法违规记录（可提供承诺函）；</w:t>
      </w:r>
    </w:p>
    <w:p w14:paraId="3E28D03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6、法律、行政法规规定的其他条件（可提供承诺函）；</w:t>
      </w:r>
    </w:p>
    <w:p w14:paraId="25EAE72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240" w:lineRule="auto"/>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51E5F24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240" w:lineRule="auto"/>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8</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、本项目不接受联合体投标。</w:t>
      </w:r>
    </w:p>
    <w:p w14:paraId="5AB4BA4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9、已在本公司递交供应商入库资料。</w:t>
      </w:r>
    </w:p>
    <w:p w14:paraId="3566780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三、竞争性谈判报价要求：</w:t>
      </w:r>
    </w:p>
    <w:p w14:paraId="0D33526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1、竞争性谈判控制价</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：8500000元。</w:t>
      </w:r>
    </w:p>
    <w:p w14:paraId="6B254675">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2、资金来源：自有资金；</w:t>
      </w:r>
    </w:p>
    <w:p w14:paraId="0AD903F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3、竞争性谈判报价：不能高于竞争性谈判控制价。</w:t>
      </w:r>
    </w:p>
    <w:p w14:paraId="75BBE92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评</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审</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采用经评审的最低价评标法</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，即经过符合性评审报价最低的为中选候选人。</w:t>
      </w:r>
    </w:p>
    <w:p w14:paraId="0B48E49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四</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文件获取时间、地点：</w:t>
      </w:r>
    </w:p>
    <w:p w14:paraId="60DDE8C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1、竞争性谈判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文件获取时间：</w:t>
      </w:r>
      <w:bookmarkStart w:id="1" w:name="_Hlk534967739"/>
      <w:bookmarkEnd w:id="1"/>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截止2024年7月15日23时59分59秒。</w:t>
      </w:r>
    </w:p>
    <w:p w14:paraId="4BC68ED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2、竞争性谈判文件领取方式：网上下载：四川省人民渠建设有限责任公司官网http://www.renminqu.cn/信息动态栏下载。</w:t>
      </w:r>
    </w:p>
    <w:p w14:paraId="3B2BA754">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2"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五</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、递交响应文件截止时间：</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202</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16</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日</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10</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0</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0（北京时间）。</w:t>
      </w:r>
    </w:p>
    <w:p w14:paraId="44ACD0D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响应文件必须在递交响应文件截止时间前送达</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地点。逾期送达、密封和标注错误的响应文件，采购人恕不接收。本次采购不接收邮寄的响应文件。</w:t>
      </w:r>
    </w:p>
    <w:p w14:paraId="53D8FC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right="76" w:rightChars="0" w:firstLine="562"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六、竞争性谈判地点：</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绵阳市滨河北路东段298号四川省人民渠建设有限责任公司2楼会议室。</w:t>
      </w:r>
    </w:p>
    <w:p w14:paraId="0EB19C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七、公告发布：</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邀请在四川省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网站（http://</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renminqu.cn</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）上以公告形式发</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布。</w:t>
      </w:r>
    </w:p>
    <w:p w14:paraId="72C009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50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八、</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联系方式</w:t>
      </w:r>
      <w:bookmarkStart w:id="2" w:name="_Hlk534967844"/>
      <w:bookmarkEnd w:id="2"/>
    </w:p>
    <w:p w14:paraId="51617F0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 购 人：四川省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p>
    <w:p w14:paraId="668C887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    址</w:t>
      </w:r>
      <w:bookmarkStart w:id="3" w:name="_Hlk108002639"/>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bookmarkEnd w:id="3"/>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w:t>
      </w:r>
    </w:p>
    <w:p w14:paraId="73ACC5C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 系 人：</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陈工</w:t>
      </w:r>
    </w:p>
    <w:p w14:paraId="3F46D5F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联系电话：</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0816-2744773</w:t>
      </w:r>
    </w:p>
    <w:p w14:paraId="1B755E4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50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20</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9</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日</w:t>
      </w:r>
    </w:p>
    <w:p w14:paraId="1E03ADE0">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p>
    <w:p w14:paraId="095480EB">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p>
    <w:p w14:paraId="3E5588D4">
      <w:pPr>
        <w:keepNext w:val="0"/>
        <w:keepLines w:val="0"/>
        <w:widowControl/>
        <w:numPr>
          <w:ilvl w:val="0"/>
          <w:numId w:val="0"/>
        </w:numPr>
        <w:suppressLineNumbers w:val="0"/>
        <w:spacing w:before="0" w:beforeAutospacing="0" w:after="156" w:afterLines="50" w:afterAutospacing="0" w:line="21" w:lineRule="atLeast"/>
        <w:ind w:right="76" w:rightChars="0"/>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第一章  供应商须知</w:t>
      </w:r>
    </w:p>
    <w:p w14:paraId="62715759">
      <w:pPr>
        <w:pStyle w:val="18"/>
        <w:numPr>
          <w:ilvl w:val="0"/>
          <w:numId w:val="0"/>
        </w:numPr>
        <w:jc w:val="center"/>
        <w:rPr>
          <w:rFonts w:hint="eastAsia"/>
          <w:b/>
          <w:bCs/>
          <w:sz w:val="28"/>
          <w:szCs w:val="28"/>
          <w:lang w:val="en-US" w:eastAsia="zh-CN"/>
        </w:rPr>
      </w:pPr>
      <w:r>
        <w:rPr>
          <w:rFonts w:hint="eastAsia"/>
          <w:b/>
          <w:bCs/>
          <w:sz w:val="28"/>
          <w:szCs w:val="28"/>
          <w:lang w:val="en-US" w:eastAsia="zh-CN"/>
        </w:rPr>
        <w:t>一、供应商须知前附表</w:t>
      </w:r>
    </w:p>
    <w:p w14:paraId="15E71F78">
      <w:pPr>
        <w:numPr>
          <w:ilvl w:val="0"/>
          <w:numId w:val="0"/>
        </w:numPr>
        <w:rPr>
          <w:rFonts w:hint="eastAsia"/>
          <w:lang w:val="en-US" w:eastAsia="zh-CN"/>
        </w:rPr>
      </w:pPr>
    </w:p>
    <w:tbl>
      <w:tblPr>
        <w:tblStyle w:val="15"/>
        <w:tblW w:w="9603" w:type="dxa"/>
        <w:jc w:val="center"/>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1012"/>
        <w:gridCol w:w="2484"/>
        <w:gridCol w:w="6107"/>
      </w:tblGrid>
      <w:tr w14:paraId="598E1B1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16" w:hRule="exact"/>
          <w:tblHeader/>
          <w:jc w:val="center"/>
        </w:trPr>
        <w:tc>
          <w:tcPr>
            <w:tcW w:w="1012" w:type="dxa"/>
            <w:tcBorders>
              <w:top w:val="single" w:color="000000" w:sz="18" w:space="0"/>
              <w:left w:val="single" w:color="000000" w:sz="18" w:space="0"/>
              <w:bottom w:val="single" w:color="000000" w:sz="8" w:space="0"/>
              <w:right w:val="single" w:color="000000" w:sz="8" w:space="0"/>
            </w:tcBorders>
            <w:vAlign w:val="center"/>
          </w:tcPr>
          <w:p w14:paraId="22E0333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序号</w:t>
            </w:r>
          </w:p>
        </w:tc>
        <w:tc>
          <w:tcPr>
            <w:tcW w:w="2484" w:type="dxa"/>
            <w:tcBorders>
              <w:top w:val="single" w:color="000000" w:sz="18" w:space="0"/>
              <w:left w:val="single" w:color="000000" w:sz="8" w:space="0"/>
              <w:bottom w:val="single" w:color="000000" w:sz="8" w:space="0"/>
              <w:right w:val="single" w:color="000000" w:sz="8" w:space="0"/>
            </w:tcBorders>
            <w:vAlign w:val="center"/>
          </w:tcPr>
          <w:p w14:paraId="2867CDA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条款名称</w:t>
            </w:r>
          </w:p>
        </w:tc>
        <w:tc>
          <w:tcPr>
            <w:tcW w:w="6107" w:type="dxa"/>
            <w:tcBorders>
              <w:top w:val="single" w:color="000000" w:sz="18" w:space="0"/>
              <w:left w:val="single" w:color="000000" w:sz="8" w:space="0"/>
              <w:bottom w:val="single" w:color="000000" w:sz="8" w:space="0"/>
              <w:right w:val="single" w:color="000000" w:sz="18" w:space="0"/>
            </w:tcBorders>
            <w:vAlign w:val="center"/>
          </w:tcPr>
          <w:p w14:paraId="0496FF78">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说明和要求</w:t>
            </w:r>
          </w:p>
        </w:tc>
      </w:tr>
      <w:tr w14:paraId="696F8A8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41"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F657CC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w:t>
            </w:r>
          </w:p>
        </w:tc>
        <w:tc>
          <w:tcPr>
            <w:tcW w:w="2484" w:type="dxa"/>
            <w:tcBorders>
              <w:top w:val="single" w:color="000000" w:sz="8" w:space="0"/>
              <w:left w:val="single" w:color="000000" w:sz="8" w:space="0"/>
              <w:bottom w:val="single" w:color="000000" w:sz="8" w:space="0"/>
              <w:right w:val="single" w:color="000000" w:sz="8" w:space="0"/>
            </w:tcBorders>
            <w:vAlign w:val="center"/>
          </w:tcPr>
          <w:p w14:paraId="53970A1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采购项目名称</w:t>
            </w:r>
          </w:p>
        </w:tc>
        <w:tc>
          <w:tcPr>
            <w:tcW w:w="6107" w:type="dxa"/>
            <w:tcBorders>
              <w:top w:val="single" w:color="000000" w:sz="8" w:space="0"/>
              <w:left w:val="single" w:color="000000" w:sz="8" w:space="0"/>
              <w:bottom w:val="single" w:color="000000" w:sz="8" w:space="0"/>
              <w:right w:val="single" w:color="000000" w:sz="18" w:space="0"/>
            </w:tcBorders>
            <w:vAlign w:val="center"/>
          </w:tcPr>
          <w:p w14:paraId="5461250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成都环城生态区农田综合整治及农业灌区设施建设项目灌区水利设施建设一期工程施工一标段土石方分包采购</w:t>
            </w:r>
          </w:p>
        </w:tc>
      </w:tr>
      <w:tr w14:paraId="45746FD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0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A5874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2</w:t>
            </w:r>
          </w:p>
        </w:tc>
        <w:tc>
          <w:tcPr>
            <w:tcW w:w="2484" w:type="dxa"/>
            <w:tcBorders>
              <w:top w:val="single" w:color="000000" w:sz="8" w:space="0"/>
              <w:left w:val="single" w:color="000000" w:sz="8" w:space="0"/>
              <w:bottom w:val="single" w:color="000000" w:sz="8" w:space="0"/>
              <w:right w:val="single" w:color="000000" w:sz="8" w:space="0"/>
            </w:tcBorders>
            <w:vAlign w:val="center"/>
          </w:tcPr>
          <w:p w14:paraId="3018573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采购项目编号</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87842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hint="default"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RMQCG26-2024-法10</w:t>
            </w:r>
          </w:p>
        </w:tc>
      </w:tr>
      <w:tr w14:paraId="3E1AB9E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6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2125BD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3</w:t>
            </w:r>
          </w:p>
        </w:tc>
        <w:tc>
          <w:tcPr>
            <w:tcW w:w="2484" w:type="dxa"/>
            <w:tcBorders>
              <w:top w:val="single" w:color="000000" w:sz="8" w:space="0"/>
              <w:left w:val="single" w:color="000000" w:sz="8" w:space="0"/>
              <w:bottom w:val="single" w:color="000000" w:sz="8" w:space="0"/>
              <w:right w:val="single" w:color="000000" w:sz="8" w:space="0"/>
            </w:tcBorders>
            <w:vAlign w:val="center"/>
          </w:tcPr>
          <w:p w14:paraId="0610BC0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采购人</w:t>
            </w:r>
          </w:p>
        </w:tc>
        <w:tc>
          <w:tcPr>
            <w:tcW w:w="6107" w:type="dxa"/>
            <w:tcBorders>
              <w:top w:val="single" w:color="000000" w:sz="8" w:space="0"/>
              <w:left w:val="single" w:color="000000" w:sz="8" w:space="0"/>
              <w:bottom w:val="single" w:color="000000" w:sz="8" w:space="0"/>
              <w:right w:val="single" w:color="000000" w:sz="18" w:space="0"/>
            </w:tcBorders>
            <w:vAlign w:val="center"/>
          </w:tcPr>
          <w:p w14:paraId="49F9C90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四川省人民渠建设有限责任公司</w:t>
            </w:r>
          </w:p>
        </w:tc>
      </w:tr>
      <w:tr w14:paraId="634A60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84"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832DE7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4</w:t>
            </w:r>
          </w:p>
        </w:tc>
        <w:tc>
          <w:tcPr>
            <w:tcW w:w="2484" w:type="dxa"/>
            <w:tcBorders>
              <w:top w:val="single" w:color="000000" w:sz="8" w:space="0"/>
              <w:left w:val="single" w:color="000000" w:sz="8" w:space="0"/>
              <w:bottom w:val="single" w:color="000000" w:sz="8" w:space="0"/>
              <w:right w:val="single" w:color="000000" w:sz="8" w:space="0"/>
            </w:tcBorders>
            <w:vAlign w:val="center"/>
          </w:tcPr>
          <w:p w14:paraId="1E26D7E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采购预算</w:t>
            </w:r>
          </w:p>
          <w:p w14:paraId="613525F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5A883FE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金额：</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850万</w:t>
            </w:r>
            <w:r>
              <w:rPr>
                <w:rStyle w:val="21"/>
                <w:rFonts w:ascii="仿宋" w:hAnsi="仿宋" w:eastAsia="仿宋" w:cs="仿宋"/>
                <w:b/>
                <w:bCs/>
                <w:i w:val="0"/>
                <w:caps w:val="0"/>
                <w:color w:val="000000" w:themeColor="text1"/>
                <w:spacing w:val="0"/>
                <w:w w:val="100"/>
                <w:kern w:val="0"/>
                <w:sz w:val="21"/>
                <w:szCs w:val="21"/>
                <w:highlight w:val="none"/>
                <w:u w:val="none" w:color="auto"/>
                <w:lang w:val="en-US" w:eastAsia="zh-CN" w:bidi="ar-SA"/>
                <w14:textFill>
                  <w14:solidFill>
                    <w14:schemeClr w14:val="tx1"/>
                  </w14:solidFill>
                </w14:textFill>
              </w:rPr>
              <w:t>元</w:t>
            </w:r>
            <w:r>
              <w:rPr>
                <w:rStyle w:val="21"/>
                <w:rFonts w:ascii="仿宋" w:hAnsi="仿宋" w:eastAsia="仿宋"/>
                <w:b w:val="0"/>
                <w:i w:val="0"/>
                <w:caps w:val="0"/>
                <w:color w:val="000000" w:themeColor="text1"/>
                <w:spacing w:val="0"/>
                <w:w w:val="100"/>
                <w:kern w:val="0"/>
                <w:sz w:val="21"/>
                <w:szCs w:val="21"/>
                <w:highlight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（大写：</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捌佰伍拾万</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元整）。</w:t>
            </w:r>
          </w:p>
          <w:p w14:paraId="46C261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超过采购预算的投标为无效投标。</w:t>
            </w:r>
          </w:p>
        </w:tc>
      </w:tr>
      <w:tr w14:paraId="1DF442B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98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8920C8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5</w:t>
            </w:r>
          </w:p>
        </w:tc>
        <w:tc>
          <w:tcPr>
            <w:tcW w:w="2484" w:type="dxa"/>
            <w:tcBorders>
              <w:top w:val="single" w:color="000000" w:sz="8" w:space="0"/>
              <w:left w:val="single" w:color="000000" w:sz="8" w:space="0"/>
              <w:bottom w:val="single" w:color="000000" w:sz="8" w:space="0"/>
              <w:right w:val="single" w:color="000000" w:sz="8" w:space="0"/>
            </w:tcBorders>
            <w:vAlign w:val="center"/>
          </w:tcPr>
          <w:p w14:paraId="2265316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供应商资格条件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1B42668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1、具有独立承担民事责任的能力； </w:t>
            </w:r>
          </w:p>
          <w:p w14:paraId="6BFF750F">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2、具有良好的商业信誉和健全的财务会计制度（可提供承诺函）；</w:t>
            </w:r>
          </w:p>
          <w:p w14:paraId="6A549DE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3、具有履行合同所必须的设备和专业技术能力（可提供承诺函）；</w:t>
            </w:r>
          </w:p>
          <w:p w14:paraId="3B08082D">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4、具有依法缴纳税收和社会保障资金的良好记录（可提供承诺函）；</w:t>
            </w:r>
          </w:p>
          <w:p w14:paraId="2A1F99B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5、参加本次政府采购活动前三年内，在经营活动中没有重大违法违规记录（可提供承诺函）；</w:t>
            </w:r>
          </w:p>
          <w:p w14:paraId="4E10407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6、法律、行政法规规定的其他条件（可提供承诺函）；</w:t>
            </w:r>
          </w:p>
          <w:p w14:paraId="025618D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27B0F4E2">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 8、经信用中国（www.creditchina.gov.cn）或中国政府采购网（www.ccgp.gov.cn）等渠道查询后，列入失信被执行人、重大税收违法案件当事人名单、政府采购严重违法失信行为记录名单的，取消投标资格。（提供公告发布后的“信用中国”首页截屏及下载的信用报告）。</w:t>
            </w:r>
          </w:p>
          <w:p w14:paraId="1566D3DB">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9、已在本单位递交供应商入库资料</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w:t>
            </w:r>
          </w:p>
        </w:tc>
      </w:tr>
      <w:tr w14:paraId="530B5847">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7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AC5E921">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6</w:t>
            </w:r>
          </w:p>
        </w:tc>
        <w:tc>
          <w:tcPr>
            <w:tcW w:w="2484" w:type="dxa"/>
            <w:tcBorders>
              <w:top w:val="single" w:color="000000" w:sz="8" w:space="0"/>
              <w:left w:val="single" w:color="000000" w:sz="8" w:space="0"/>
              <w:bottom w:val="single" w:color="000000" w:sz="8" w:space="0"/>
              <w:right w:val="single" w:color="000000" w:sz="8" w:space="0"/>
            </w:tcBorders>
            <w:vAlign w:val="center"/>
          </w:tcPr>
          <w:p w14:paraId="09099C4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低价投标的处理</w:t>
            </w:r>
          </w:p>
          <w:p w14:paraId="7A7F51A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p w14:paraId="61E830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tc>
        <w:tc>
          <w:tcPr>
            <w:tcW w:w="6107" w:type="dxa"/>
            <w:tcBorders>
              <w:top w:val="single" w:color="000000" w:sz="8" w:space="0"/>
              <w:left w:val="single" w:color="000000" w:sz="8" w:space="0"/>
              <w:bottom w:val="single" w:color="000000" w:sz="8" w:space="0"/>
              <w:right w:val="single" w:color="000000" w:sz="18" w:space="0"/>
            </w:tcBorders>
            <w:vAlign w:val="center"/>
          </w:tcPr>
          <w:p w14:paraId="0EC33E58">
            <w:pPr>
              <w:keepNext w:val="0"/>
              <w:keepLines w:val="0"/>
              <w:suppressLineNumbers w:val="0"/>
              <w:snapToGrid/>
              <w:spacing w:before="0" w:beforeAutospacing="0" w:after="0" w:afterAutospacing="0" w:line="240" w:lineRule="auto"/>
              <w:ind w:left="130" w:leftChars="62" w:right="0" w:firstLine="566" w:firstLineChars="2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终报价完成后，谈判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谈判小组应当将其作为无效投标处理。</w:t>
            </w:r>
          </w:p>
        </w:tc>
      </w:tr>
      <w:tr w14:paraId="085A57C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9"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F2DBDF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7</w:t>
            </w:r>
          </w:p>
        </w:tc>
        <w:tc>
          <w:tcPr>
            <w:tcW w:w="2484" w:type="dxa"/>
            <w:tcBorders>
              <w:top w:val="single" w:color="000000" w:sz="8" w:space="0"/>
              <w:left w:val="single" w:color="000000" w:sz="8" w:space="0"/>
              <w:bottom w:val="single" w:color="000000" w:sz="8" w:space="0"/>
              <w:right w:val="single" w:color="000000" w:sz="8" w:space="0"/>
            </w:tcBorders>
            <w:vAlign w:val="center"/>
          </w:tcPr>
          <w:p w14:paraId="0DF740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评标方法</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5E1D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最低价评标法</w:t>
            </w:r>
          </w:p>
        </w:tc>
      </w:tr>
      <w:tr w14:paraId="1E2BE1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9532AC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8</w:t>
            </w:r>
          </w:p>
        </w:tc>
        <w:tc>
          <w:tcPr>
            <w:tcW w:w="2484" w:type="dxa"/>
            <w:tcBorders>
              <w:top w:val="single" w:color="000000" w:sz="8" w:space="0"/>
              <w:left w:val="single" w:color="000000" w:sz="8" w:space="0"/>
              <w:bottom w:val="single" w:color="000000" w:sz="8" w:space="0"/>
              <w:right w:val="single" w:color="000000" w:sz="8" w:space="0"/>
            </w:tcBorders>
            <w:vAlign w:val="center"/>
          </w:tcPr>
          <w:p w14:paraId="109CEAA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是否接受联合体</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D818F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不接受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74349A0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BB2D1F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9</w:t>
            </w:r>
          </w:p>
        </w:tc>
        <w:tc>
          <w:tcPr>
            <w:tcW w:w="2484" w:type="dxa"/>
            <w:tcBorders>
              <w:top w:val="single" w:color="000000" w:sz="8" w:space="0"/>
              <w:left w:val="single" w:color="000000" w:sz="8" w:space="0"/>
              <w:bottom w:val="single" w:color="000000" w:sz="8" w:space="0"/>
              <w:right w:val="single" w:color="000000" w:sz="8" w:space="0"/>
            </w:tcBorders>
            <w:vAlign w:val="center"/>
          </w:tcPr>
          <w:p w14:paraId="0815663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咨询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62946DA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自谈判文件领取至递交</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响应</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截止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为止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tc>
      </w:tr>
      <w:tr w14:paraId="1096A2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0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6A80B1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10</w:t>
            </w:r>
          </w:p>
        </w:tc>
        <w:tc>
          <w:tcPr>
            <w:tcW w:w="2484" w:type="dxa"/>
            <w:tcBorders>
              <w:top w:val="single" w:color="000000" w:sz="8" w:space="0"/>
              <w:left w:val="single" w:color="000000" w:sz="8" w:space="0"/>
              <w:bottom w:val="single" w:color="000000" w:sz="8" w:space="0"/>
              <w:right w:val="single" w:color="000000" w:sz="8" w:space="0"/>
            </w:tcBorders>
            <w:vAlign w:val="center"/>
          </w:tcPr>
          <w:p w14:paraId="2E44A3A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构成谈判文件的其他文件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769ACDD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谈判文件的澄清、修改书及有关补充通知为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谈判文件的有效组成部分。</w:t>
            </w:r>
          </w:p>
        </w:tc>
      </w:tr>
      <w:tr w14:paraId="5D84512C">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5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6BCD4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11</w:t>
            </w:r>
          </w:p>
        </w:tc>
        <w:tc>
          <w:tcPr>
            <w:tcW w:w="2484" w:type="dxa"/>
            <w:tcBorders>
              <w:top w:val="single" w:color="000000" w:sz="8" w:space="0"/>
              <w:left w:val="single" w:color="000000" w:sz="8" w:space="0"/>
              <w:bottom w:val="single" w:color="000000" w:sz="8" w:space="0"/>
              <w:right w:val="single" w:color="000000" w:sz="8" w:space="0"/>
            </w:tcBorders>
            <w:vAlign w:val="center"/>
          </w:tcPr>
          <w:p w14:paraId="5DEEB4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工期</w:t>
            </w:r>
          </w:p>
        </w:tc>
        <w:tc>
          <w:tcPr>
            <w:tcW w:w="6107" w:type="dxa"/>
            <w:tcBorders>
              <w:top w:val="single" w:color="000000" w:sz="8" w:space="0"/>
              <w:left w:val="single" w:color="000000" w:sz="8" w:space="0"/>
              <w:bottom w:val="single" w:color="000000" w:sz="8" w:space="0"/>
              <w:right w:val="single" w:color="000000" w:sz="18" w:space="0"/>
            </w:tcBorders>
            <w:vAlign w:val="center"/>
          </w:tcPr>
          <w:p w14:paraId="2673F3EC">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180日历天</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p>
        </w:tc>
      </w:tr>
      <w:tr w14:paraId="62EFAC6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66"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A5302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12</w:t>
            </w:r>
          </w:p>
        </w:tc>
        <w:tc>
          <w:tcPr>
            <w:tcW w:w="2484" w:type="dxa"/>
            <w:tcBorders>
              <w:top w:val="single" w:color="000000" w:sz="8" w:space="0"/>
              <w:left w:val="single" w:color="000000" w:sz="8" w:space="0"/>
              <w:bottom w:val="single" w:color="000000" w:sz="8" w:space="0"/>
              <w:right w:val="single" w:color="000000" w:sz="8" w:space="0"/>
            </w:tcBorders>
            <w:vAlign w:val="center"/>
          </w:tcPr>
          <w:p w14:paraId="07AAE10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谈判保证金缴纳</w:t>
            </w:r>
          </w:p>
        </w:tc>
        <w:tc>
          <w:tcPr>
            <w:tcW w:w="6107" w:type="dxa"/>
            <w:tcBorders>
              <w:top w:val="single" w:color="000000" w:sz="8" w:space="0"/>
              <w:left w:val="single" w:color="000000" w:sz="8" w:space="0"/>
              <w:bottom w:val="single" w:color="000000" w:sz="8" w:space="0"/>
              <w:right w:val="single" w:color="000000" w:sz="18" w:space="0"/>
            </w:tcBorders>
            <w:vAlign w:val="center"/>
          </w:tcPr>
          <w:p w14:paraId="5B697CF3">
            <w:pPr>
              <w:keepNext w:val="0"/>
              <w:keepLines w:val="0"/>
              <w:suppressLineNumbers w:val="0"/>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本项目不收取谈判保证金。</w:t>
            </w:r>
          </w:p>
        </w:tc>
      </w:tr>
      <w:tr w14:paraId="48FB0CF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1"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5D0BA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13</w:t>
            </w:r>
          </w:p>
        </w:tc>
        <w:tc>
          <w:tcPr>
            <w:tcW w:w="2484" w:type="dxa"/>
            <w:tcBorders>
              <w:top w:val="single" w:color="000000" w:sz="8" w:space="0"/>
              <w:left w:val="single" w:color="000000" w:sz="8" w:space="0"/>
              <w:bottom w:val="single" w:color="000000" w:sz="8" w:space="0"/>
              <w:right w:val="single" w:color="000000" w:sz="8" w:space="0"/>
            </w:tcBorders>
            <w:vAlign w:val="center"/>
          </w:tcPr>
          <w:p w14:paraId="2B5F5CB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谈判保证金的退还</w:t>
            </w:r>
          </w:p>
        </w:tc>
        <w:tc>
          <w:tcPr>
            <w:tcW w:w="6107" w:type="dxa"/>
            <w:tcBorders>
              <w:top w:val="single" w:color="000000" w:sz="8" w:space="0"/>
              <w:left w:val="single" w:color="000000" w:sz="8" w:space="0"/>
              <w:bottom w:val="single" w:color="000000" w:sz="8" w:space="0"/>
              <w:right w:val="single" w:color="000000" w:sz="18" w:space="0"/>
            </w:tcBorders>
            <w:vAlign w:val="center"/>
          </w:tcPr>
          <w:p w14:paraId="6CB92622">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本项目不收取谈判保证金，不涉及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退还。</w:t>
            </w:r>
          </w:p>
        </w:tc>
      </w:tr>
      <w:tr w14:paraId="5876A6E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674"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AAAE12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14</w:t>
            </w:r>
          </w:p>
        </w:tc>
        <w:tc>
          <w:tcPr>
            <w:tcW w:w="2484" w:type="dxa"/>
            <w:tcBorders>
              <w:top w:val="single" w:color="000000" w:sz="8" w:space="0"/>
              <w:left w:val="single" w:color="000000" w:sz="8" w:space="0"/>
              <w:bottom w:val="single" w:color="000000" w:sz="8" w:space="0"/>
              <w:right w:val="single" w:color="000000" w:sz="8" w:space="0"/>
            </w:tcBorders>
            <w:vAlign w:val="center"/>
          </w:tcPr>
          <w:p w14:paraId="54A4592B">
            <w:pPr>
              <w:pStyle w:val="28"/>
              <w:keepNext w:val="0"/>
              <w:keepLines w:val="0"/>
              <w:suppressLineNumbers w:val="0"/>
              <w:spacing w:before="0" w:beforeAutospacing="0" w:after="0" w:afterAutospacing="0" w:line="240" w:lineRule="auto"/>
              <w:ind w:left="38" w:leftChars="0" w:right="0"/>
              <w:jc w:val="center"/>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响应文件编制要求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25CE0A10">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w:t>
            </w:r>
            <w:r>
              <w:rPr>
                <w:rStyle w:val="21"/>
                <w:rFonts w:hint="eastAsia" w:ascii="仿宋" w:hAnsi="仿宋" w:eastAsia="仿宋" w:cs="Times New Roman"/>
                <w:b w:val="0"/>
                <w:i w:val="0"/>
                <w:caps w:val="0"/>
                <w:color w:val="000000" w:themeColor="text1"/>
                <w:spacing w:val="0"/>
                <w:w w:val="100"/>
                <w:sz w:val="24"/>
                <w14:textFill>
                  <w14:solidFill>
                    <w14:schemeClr w14:val="tx1"/>
                  </w14:solidFill>
                </w14:textFill>
              </w:rPr>
              <w:t>.</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供应商应按照谈判文件所提供的响应文件格式，分别填写谈判文件第五部分的内容，并由法定代表人或委托代理人按要求签字、加盖公章。</w:t>
            </w:r>
          </w:p>
          <w:p w14:paraId="77174EC6">
            <w:pPr>
              <w:pStyle w:val="28"/>
              <w:keepNext w:val="0"/>
              <w:keepLines w:val="0"/>
              <w:suppressLineNumbers w:val="0"/>
              <w:spacing w:before="0" w:beforeAutospacing="0" w:after="0" w:afterAutospacing="0" w:line="240" w:lineRule="auto"/>
              <w:ind w:left="0" w:right="0" w:firstLine="240" w:firstLineChars="100"/>
              <w:jc w:val="both"/>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2.供应商应按谈判文件要求准备响应文</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件（</w:t>
            </w:r>
            <w:r>
              <w:rPr>
                <w:rStyle w:val="21"/>
                <w:rFonts w:hint="eastAsia" w:ascii="仿宋" w:hAnsi="仿宋" w:eastAsia="仿宋" w:cs="Times New Roman"/>
                <w:b/>
                <w:bCs/>
                <w:i w:val="0"/>
                <w:caps w:val="0"/>
                <w:color w:val="000000" w:themeColor="text1"/>
                <w:spacing w:val="0"/>
                <w:w w:val="100"/>
                <w:sz w:val="24"/>
                <w:highlight w:val="none"/>
                <w:lang w:val="zh-CN"/>
                <w14:textFill>
                  <w14:solidFill>
                    <w14:schemeClr w14:val="tx1"/>
                  </w14:solidFill>
                </w14:textFill>
              </w:rPr>
              <w:t>壹份正本、壹份副本</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）。每份响应文件都必须清楚地标明“正本”、“副本”。</w:t>
            </w:r>
          </w:p>
          <w:p w14:paraId="5D5D60C6">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3.</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响应文件统一使用A4幅面的纸张印制，必须</w:t>
            </w:r>
            <w:r>
              <w:rPr>
                <w:rStyle w:val="21"/>
                <w:rFonts w:hint="eastAsia" w:ascii="仿宋" w:hAnsi="仿宋" w:eastAsia="仿宋" w:cs="Times New Roman"/>
                <w:b/>
                <w:bCs/>
                <w:i w:val="0"/>
                <w:caps w:val="0"/>
                <w:color w:val="000000" w:themeColor="text1"/>
                <w:spacing w:val="0"/>
                <w:w w:val="100"/>
                <w:sz w:val="24"/>
                <w:lang w:val="zh-CN"/>
                <w14:textFill>
                  <w14:solidFill>
                    <w14:schemeClr w14:val="tx1"/>
                  </w14:solidFill>
                </w14:textFill>
              </w:rPr>
              <w:t>胶装成册并编码</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，封面注明此次采购项目名称及供应商名称。</w:t>
            </w:r>
          </w:p>
        </w:tc>
      </w:tr>
      <w:tr w14:paraId="2BAFF84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447"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15CFB1A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15</w:t>
            </w:r>
          </w:p>
        </w:tc>
        <w:tc>
          <w:tcPr>
            <w:tcW w:w="2484" w:type="dxa"/>
            <w:tcBorders>
              <w:top w:val="single" w:color="000000" w:sz="8" w:space="0"/>
              <w:left w:val="single" w:color="000000" w:sz="8" w:space="0"/>
              <w:bottom w:val="single" w:color="000000" w:sz="8" w:space="0"/>
              <w:right w:val="single" w:color="000000" w:sz="8" w:space="0"/>
            </w:tcBorders>
            <w:vAlign w:val="center"/>
          </w:tcPr>
          <w:p w14:paraId="0987E726">
            <w:pPr>
              <w:pStyle w:val="28"/>
              <w:keepNext w:val="0"/>
              <w:keepLines w:val="0"/>
              <w:suppressLineNumbers w:val="0"/>
              <w:spacing w:before="0" w:beforeAutospacing="0" w:after="0" w:afterAutospacing="0" w:line="240" w:lineRule="auto"/>
              <w:ind w:left="38" w:leftChars="0" w:right="0"/>
              <w:jc w:val="cente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响应文件的密封</w:t>
            </w:r>
          </w:p>
        </w:tc>
        <w:tc>
          <w:tcPr>
            <w:tcW w:w="6107" w:type="dxa"/>
            <w:tcBorders>
              <w:top w:val="single" w:color="000000" w:sz="8" w:space="0"/>
              <w:left w:val="single" w:color="000000" w:sz="8" w:space="0"/>
              <w:bottom w:val="single" w:color="000000" w:sz="8" w:space="0"/>
              <w:right w:val="single" w:color="000000" w:sz="18" w:space="0"/>
            </w:tcBorders>
            <w:vAlign w:val="center"/>
          </w:tcPr>
          <w:p w14:paraId="352F299F">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1.响应文件正本、副本</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可以封装于一个密封袋内，也可</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分别封装于不同的密封袋内，</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分开封装时</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封袋上应分别标上“正本”、“副本字样，加贴封条，并在封套的封口处加盖响应人单位章。</w:t>
            </w:r>
          </w:p>
          <w:p w14:paraId="5DE32C14">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2.响应文件外层密封袋的标注：采购项目名称、采购项目编号、供应商名称、以及“</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于 年 月 日 时</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分（北京时间）之前不准启封”字样。</w:t>
            </w:r>
          </w:p>
        </w:tc>
      </w:tr>
      <w:tr w14:paraId="1FB1A8E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237B48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16</w:t>
            </w:r>
          </w:p>
        </w:tc>
        <w:tc>
          <w:tcPr>
            <w:tcW w:w="2484" w:type="dxa"/>
            <w:tcBorders>
              <w:top w:val="single" w:color="000000" w:sz="8" w:space="0"/>
              <w:left w:val="single" w:color="000000" w:sz="8" w:space="0"/>
              <w:bottom w:val="single" w:color="000000" w:sz="8" w:space="0"/>
              <w:right w:val="single" w:color="000000" w:sz="8" w:space="0"/>
            </w:tcBorders>
            <w:vAlign w:val="center"/>
          </w:tcPr>
          <w:p w14:paraId="6F1A6CE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响应文件递交截止时间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724F2F7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2024年7月16日10时00分（北京时间）</w:t>
            </w:r>
          </w:p>
        </w:tc>
      </w:tr>
      <w:tr w14:paraId="7D48406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5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DB3BF4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17</w:t>
            </w:r>
          </w:p>
        </w:tc>
        <w:tc>
          <w:tcPr>
            <w:tcW w:w="2484" w:type="dxa"/>
            <w:tcBorders>
              <w:top w:val="single" w:color="000000" w:sz="8" w:space="0"/>
              <w:left w:val="single" w:color="000000" w:sz="8" w:space="0"/>
              <w:bottom w:val="single" w:color="000000" w:sz="8" w:space="0"/>
              <w:right w:val="single" w:color="000000" w:sz="8" w:space="0"/>
            </w:tcBorders>
            <w:vAlign w:val="center"/>
          </w:tcPr>
          <w:p w14:paraId="31CB096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响应文件递交地址</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433A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326" w:firstLineChars="136"/>
              <w:jc w:val="both"/>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四川省绵阳市滨河北路东段298号四川省人民渠建设有限责任公司二楼会议室</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w:t>
            </w:r>
          </w:p>
        </w:tc>
      </w:tr>
      <w:tr w14:paraId="197A7B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6E241A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18</w:t>
            </w:r>
          </w:p>
        </w:tc>
        <w:tc>
          <w:tcPr>
            <w:tcW w:w="2484" w:type="dxa"/>
            <w:tcBorders>
              <w:top w:val="single" w:color="000000" w:sz="8" w:space="0"/>
              <w:left w:val="single" w:color="000000" w:sz="8" w:space="0"/>
              <w:bottom w:val="single" w:color="000000" w:sz="8" w:space="0"/>
              <w:right w:val="single" w:color="000000" w:sz="8" w:space="0"/>
            </w:tcBorders>
            <w:vAlign w:val="center"/>
          </w:tcPr>
          <w:p w14:paraId="1DE643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合同分包</w:t>
            </w:r>
          </w:p>
        </w:tc>
        <w:tc>
          <w:tcPr>
            <w:tcW w:w="6107" w:type="dxa"/>
            <w:tcBorders>
              <w:top w:val="single" w:color="000000" w:sz="8" w:space="0"/>
              <w:left w:val="single" w:color="000000" w:sz="8" w:space="0"/>
              <w:bottom w:val="single" w:color="000000" w:sz="8" w:space="0"/>
              <w:right w:val="single" w:color="000000" w:sz="18" w:space="0"/>
            </w:tcBorders>
            <w:vAlign w:val="center"/>
          </w:tcPr>
          <w:p w14:paraId="6EBA25C3">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不允许</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分包</w:t>
            </w: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w:t>
            </w:r>
          </w:p>
        </w:tc>
      </w:tr>
      <w:tr w14:paraId="16C1F36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0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781EE68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19</w:t>
            </w:r>
          </w:p>
        </w:tc>
        <w:tc>
          <w:tcPr>
            <w:tcW w:w="2484" w:type="dxa"/>
            <w:tcBorders>
              <w:top w:val="single" w:color="000000" w:sz="8" w:space="0"/>
              <w:left w:val="single" w:color="000000" w:sz="8" w:space="0"/>
              <w:bottom w:val="single" w:color="000000" w:sz="8" w:space="0"/>
              <w:right w:val="single" w:color="000000" w:sz="8" w:space="0"/>
            </w:tcBorders>
            <w:vAlign w:val="center"/>
          </w:tcPr>
          <w:p w14:paraId="1ACD68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谈判文件的解释</w:t>
            </w:r>
          </w:p>
        </w:tc>
        <w:tc>
          <w:tcPr>
            <w:tcW w:w="6107" w:type="dxa"/>
            <w:tcBorders>
              <w:top w:val="single" w:color="000000" w:sz="8" w:space="0"/>
              <w:left w:val="single" w:color="000000" w:sz="8" w:space="0"/>
              <w:bottom w:val="single" w:color="000000" w:sz="8" w:space="0"/>
              <w:right w:val="single" w:color="000000" w:sz="18" w:space="0"/>
            </w:tcBorders>
            <w:vAlign w:val="center"/>
          </w:tcPr>
          <w:p w14:paraId="48A805A1">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本谈判文件的最终解释权由招标采购单位享有。谈判文件中供应商参加本次采购活动应当具备的条件和采购其他要求等由采购人负责解释。</w:t>
            </w:r>
          </w:p>
        </w:tc>
      </w:tr>
      <w:tr w14:paraId="272233E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40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1D5FDB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20</w:t>
            </w:r>
          </w:p>
        </w:tc>
        <w:tc>
          <w:tcPr>
            <w:tcW w:w="2484" w:type="dxa"/>
            <w:tcBorders>
              <w:top w:val="single" w:color="000000" w:sz="8" w:space="0"/>
              <w:left w:val="single" w:color="000000" w:sz="8" w:space="0"/>
              <w:bottom w:val="single" w:color="000000" w:sz="8" w:space="0"/>
              <w:right w:val="single" w:color="000000" w:sz="8" w:space="0"/>
            </w:tcBorders>
            <w:vAlign w:val="center"/>
          </w:tcPr>
          <w:p w14:paraId="7604749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声明承诺提醒</w:t>
            </w:r>
          </w:p>
        </w:tc>
        <w:tc>
          <w:tcPr>
            <w:tcW w:w="6107" w:type="dxa"/>
            <w:tcBorders>
              <w:top w:val="single" w:color="000000" w:sz="8" w:space="0"/>
              <w:left w:val="single" w:color="000000" w:sz="8" w:space="0"/>
              <w:bottom w:val="single" w:color="000000" w:sz="8" w:space="0"/>
              <w:right w:val="single" w:color="000000" w:sz="18" w:space="0"/>
            </w:tcBorders>
            <w:vAlign w:val="center"/>
          </w:tcPr>
          <w:p w14:paraId="65E8B14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bl>
    <w:p w14:paraId="6BB6671F">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p>
    <w:p w14:paraId="137BF042">
      <w:pPr>
        <w:keepNext w:val="0"/>
        <w:keepLines w:val="0"/>
        <w:widowControl/>
        <w:suppressLineNumbers w:val="0"/>
        <w:spacing w:before="0" w:beforeAutospacing="0" w:after="156" w:afterLines="50" w:afterAutospacing="0" w:line="21" w:lineRule="atLeast"/>
        <w:ind w:right="7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二、供应商谈判须知</w:t>
      </w:r>
    </w:p>
    <w:p w14:paraId="5C5338A3">
      <w:pPr>
        <w:pStyle w:val="4"/>
        <w:keepNext w:val="0"/>
        <w:keepLines w:val="0"/>
        <w:spacing w:before="0" w:after="0" w:line="360" w:lineRule="auto"/>
        <w:ind w:firstLine="482" w:firstLineChars="200"/>
        <w:rPr>
          <w:rFonts w:ascii="仿宋" w:hAnsi="仿宋" w:eastAsia="仿宋"/>
          <w:sz w:val="24"/>
          <w:szCs w:val="24"/>
        </w:rPr>
      </w:pPr>
      <w:bookmarkStart w:id="4" w:name="_Toc183582205"/>
      <w:bookmarkStart w:id="5" w:name="_Toc183682342"/>
      <w:bookmarkStart w:id="6" w:name="_Toc217446034"/>
      <w:bookmarkStart w:id="7" w:name="PO_默认文件内容_23"/>
      <w:r>
        <w:rPr>
          <w:rFonts w:ascii="仿宋" w:hAnsi="仿宋" w:eastAsia="仿宋" w:cs="仿宋"/>
          <w:sz w:val="24"/>
          <w:szCs w:val="24"/>
        </w:rPr>
        <w:t>1.</w:t>
      </w:r>
      <w:bookmarkEnd w:id="4"/>
      <w:bookmarkEnd w:id="5"/>
      <w:r>
        <w:rPr>
          <w:rFonts w:hint="eastAsia" w:ascii="仿宋" w:hAnsi="仿宋" w:eastAsia="仿宋" w:cs="仿宋"/>
          <w:sz w:val="24"/>
          <w:szCs w:val="24"/>
        </w:rPr>
        <w:t>适用范围</w:t>
      </w:r>
      <w:bookmarkEnd w:id="6"/>
    </w:p>
    <w:p w14:paraId="21355770">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本次采购依据采购人的采购计划，仅适用于本次</w:t>
      </w:r>
      <w:r>
        <w:rPr>
          <w:rFonts w:hint="eastAsia" w:ascii="仿宋" w:hAnsi="仿宋" w:eastAsia="仿宋" w:cs="仿宋"/>
          <w:sz w:val="24"/>
          <w:szCs w:val="24"/>
          <w:lang w:eastAsia="zh-CN"/>
        </w:rPr>
        <w:t>谈判</w:t>
      </w:r>
      <w:r>
        <w:rPr>
          <w:rFonts w:hint="eastAsia" w:ascii="仿宋" w:hAnsi="仿宋" w:eastAsia="仿宋" w:cs="仿宋"/>
          <w:sz w:val="24"/>
          <w:szCs w:val="24"/>
        </w:rPr>
        <w:t>采购项目。</w:t>
      </w:r>
    </w:p>
    <w:p w14:paraId="5B5AC389">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文件的解释权归采购人所有。</w:t>
      </w:r>
      <w:bookmarkEnd w:id="7"/>
    </w:p>
    <w:p w14:paraId="6ABA9DE0">
      <w:pPr>
        <w:pStyle w:val="4"/>
        <w:keepNext w:val="0"/>
        <w:keepLines w:val="0"/>
        <w:spacing w:before="0" w:after="0" w:line="360" w:lineRule="auto"/>
        <w:ind w:firstLine="482" w:firstLineChars="200"/>
        <w:rPr>
          <w:rFonts w:ascii="仿宋" w:hAnsi="仿宋" w:eastAsia="仿宋"/>
          <w:sz w:val="24"/>
          <w:szCs w:val="24"/>
        </w:rPr>
      </w:pPr>
      <w:bookmarkStart w:id="8" w:name="_Toc217446035"/>
      <w:bookmarkStart w:id="9" w:name="_Toc183682343"/>
      <w:bookmarkStart w:id="10" w:name="_Toc183582206"/>
      <w:r>
        <w:rPr>
          <w:rFonts w:ascii="仿宋" w:hAnsi="仿宋" w:eastAsia="仿宋" w:cs="仿宋"/>
          <w:sz w:val="24"/>
          <w:szCs w:val="24"/>
        </w:rPr>
        <w:t>2.</w:t>
      </w:r>
      <w:bookmarkEnd w:id="8"/>
      <w:bookmarkEnd w:id="9"/>
      <w:bookmarkEnd w:id="10"/>
      <w:r>
        <w:rPr>
          <w:rFonts w:hint="eastAsia" w:ascii="仿宋" w:hAnsi="仿宋" w:eastAsia="仿宋" w:cs="仿宋"/>
          <w:sz w:val="24"/>
          <w:szCs w:val="24"/>
        </w:rPr>
        <w:t>采购主体</w:t>
      </w:r>
    </w:p>
    <w:p w14:paraId="7C58118B">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本次竞争性</w:t>
      </w:r>
      <w:r>
        <w:rPr>
          <w:rFonts w:hint="eastAsia" w:ascii="仿宋" w:hAnsi="仿宋" w:eastAsia="仿宋" w:cs="仿宋"/>
          <w:sz w:val="24"/>
          <w:szCs w:val="24"/>
          <w:lang w:eastAsia="zh-CN"/>
        </w:rPr>
        <w:t>谈判</w:t>
      </w:r>
      <w:r>
        <w:rPr>
          <w:rFonts w:hint="eastAsia" w:ascii="仿宋" w:hAnsi="仿宋" w:eastAsia="仿宋" w:cs="仿宋"/>
          <w:sz w:val="24"/>
          <w:szCs w:val="24"/>
        </w:rPr>
        <w:t>的采购人是</w:t>
      </w:r>
      <w:r>
        <w:rPr>
          <w:rFonts w:hint="eastAsia" w:ascii="仿宋" w:hAnsi="仿宋" w:eastAsia="仿宋" w:cs="仿宋"/>
          <w:sz w:val="24"/>
          <w:szCs w:val="24"/>
          <w:lang w:val="zh-CN"/>
        </w:rPr>
        <w:t>四川省人民渠建设有限责任公司</w:t>
      </w:r>
      <w:r>
        <w:rPr>
          <w:rFonts w:hint="eastAsia" w:ascii="仿宋" w:hAnsi="仿宋" w:eastAsia="仿宋" w:cs="仿宋"/>
          <w:sz w:val="24"/>
          <w:szCs w:val="24"/>
        </w:rPr>
        <w:t>。</w:t>
      </w:r>
    </w:p>
    <w:p w14:paraId="4053D097">
      <w:pPr>
        <w:pStyle w:val="3"/>
        <w:keepNext w:val="0"/>
        <w:keepLines w:val="0"/>
        <w:spacing w:before="0" w:after="0" w:line="360" w:lineRule="auto"/>
        <w:ind w:firstLine="482" w:firstLineChars="200"/>
        <w:jc w:val="left"/>
        <w:rPr>
          <w:rFonts w:ascii="仿宋" w:hAnsi="仿宋" w:eastAsia="仿宋" w:cs="仿宋"/>
          <w:sz w:val="24"/>
          <w:szCs w:val="24"/>
        </w:rPr>
      </w:pPr>
      <w:bookmarkStart w:id="11" w:name="_Toc77400779"/>
      <w:bookmarkStart w:id="12" w:name="_Toc183582209"/>
      <w:bookmarkStart w:id="13" w:name="_Toc183682346"/>
      <w:bookmarkStart w:id="14" w:name="_Toc217446038"/>
      <w:bookmarkStart w:id="15" w:name="_Toc89075875"/>
      <w:r>
        <w:rPr>
          <w:rFonts w:hint="eastAsia" w:ascii="仿宋" w:hAnsi="仿宋" w:eastAsia="仿宋" w:cs="仿宋"/>
          <w:sz w:val="24"/>
          <w:szCs w:val="24"/>
        </w:rPr>
        <w:t>3.采购方式、合格的供应商</w:t>
      </w:r>
    </w:p>
    <w:p w14:paraId="2977CE3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3.1本次采购采取竞争性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方式。</w:t>
      </w:r>
    </w:p>
    <w:p w14:paraId="2AFC20D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3.2</w:t>
      </w:r>
      <w:r>
        <w:rPr>
          <w:rFonts w:hint="eastAsia" w:ascii="仿宋" w:hAnsi="仿宋" w:eastAsia="仿宋" w:cs="仿宋"/>
          <w:b w:val="0"/>
          <w:bCs w:val="0"/>
          <w:sz w:val="24"/>
          <w:szCs w:val="24"/>
          <w:lang w:eastAsia="zh-CN"/>
        </w:rPr>
        <w:t>供应商应符合的条件</w:t>
      </w:r>
      <w:r>
        <w:rPr>
          <w:rFonts w:hint="eastAsia" w:ascii="仿宋" w:hAnsi="仿宋" w:eastAsia="仿宋" w:cs="仿宋"/>
          <w:b w:val="0"/>
          <w:bCs w:val="0"/>
          <w:sz w:val="24"/>
          <w:szCs w:val="24"/>
        </w:rPr>
        <w:t xml:space="preserve">： </w:t>
      </w:r>
    </w:p>
    <w:p w14:paraId="6221F7D1">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具有独立承担民事责任的能力</w:t>
      </w:r>
      <w:r>
        <w:rPr>
          <w:rFonts w:hint="eastAsia" w:ascii="仿宋" w:hAnsi="仿宋" w:eastAsia="仿宋" w:cs="仿宋"/>
          <w:b w:val="0"/>
          <w:bCs w:val="0"/>
          <w:kern w:val="2"/>
          <w:sz w:val="24"/>
          <w:szCs w:val="24"/>
          <w:lang w:val="en-US" w:eastAsia="zh-CN" w:bidi="ar-SA"/>
        </w:rPr>
        <w:t>；</w:t>
      </w:r>
    </w:p>
    <w:p w14:paraId="47A2323F">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具有良好的商业信誉和健全的财务会计制度（可提供承诺函）</w:t>
      </w:r>
      <w:r>
        <w:rPr>
          <w:rFonts w:hint="eastAsia" w:ascii="仿宋" w:hAnsi="仿宋" w:eastAsia="仿宋" w:cs="仿宋"/>
          <w:b w:val="0"/>
          <w:bCs w:val="0"/>
          <w:kern w:val="2"/>
          <w:sz w:val="24"/>
          <w:szCs w:val="24"/>
          <w:lang w:val="en-US" w:eastAsia="zh-CN" w:bidi="ar-SA"/>
        </w:rPr>
        <w:t>；</w:t>
      </w:r>
    </w:p>
    <w:p w14:paraId="33580913">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具有履行合同所必须的设备和专业技术能力（可提供承诺函）</w:t>
      </w:r>
      <w:r>
        <w:rPr>
          <w:rFonts w:hint="eastAsia" w:ascii="仿宋" w:hAnsi="仿宋" w:eastAsia="仿宋" w:cs="仿宋"/>
          <w:b w:val="0"/>
          <w:bCs w:val="0"/>
          <w:kern w:val="2"/>
          <w:sz w:val="24"/>
          <w:szCs w:val="24"/>
          <w:lang w:val="en-US" w:eastAsia="zh-CN" w:bidi="ar-SA"/>
        </w:rPr>
        <w:t>；</w:t>
      </w:r>
    </w:p>
    <w:p w14:paraId="39E2DA9B">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具有依法缴纳税收和社会保障资金的良好记录（可提供承诺函）</w:t>
      </w:r>
      <w:r>
        <w:rPr>
          <w:rFonts w:hint="eastAsia" w:ascii="仿宋" w:hAnsi="仿宋" w:eastAsia="仿宋" w:cs="仿宋"/>
          <w:b w:val="0"/>
          <w:bCs w:val="0"/>
          <w:kern w:val="2"/>
          <w:sz w:val="24"/>
          <w:szCs w:val="24"/>
          <w:lang w:val="en-US" w:eastAsia="zh-CN" w:bidi="ar-SA"/>
        </w:rPr>
        <w:t>；</w:t>
      </w:r>
    </w:p>
    <w:p w14:paraId="4C82F938">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参加本次政府采购活动前三年内，在经营活动中没有重大违法违规记录（可提供承诺函）</w:t>
      </w:r>
      <w:r>
        <w:rPr>
          <w:rFonts w:hint="eastAsia" w:ascii="仿宋" w:hAnsi="仿宋" w:eastAsia="仿宋" w:cs="仿宋"/>
          <w:b w:val="0"/>
          <w:bCs w:val="0"/>
          <w:kern w:val="2"/>
          <w:sz w:val="24"/>
          <w:szCs w:val="24"/>
          <w:lang w:val="en-US" w:eastAsia="zh-CN" w:bidi="ar-SA"/>
        </w:rPr>
        <w:t>；</w:t>
      </w:r>
    </w:p>
    <w:p w14:paraId="2A24FEED">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法律、行政法规规定的其他条件（可提供承诺函）</w:t>
      </w:r>
      <w:r>
        <w:rPr>
          <w:rFonts w:hint="eastAsia" w:ascii="仿宋" w:hAnsi="仿宋" w:eastAsia="仿宋" w:cs="仿宋"/>
          <w:b w:val="0"/>
          <w:bCs w:val="0"/>
          <w:kern w:val="2"/>
          <w:sz w:val="24"/>
          <w:szCs w:val="24"/>
          <w:lang w:val="en-US" w:eastAsia="zh-CN" w:bidi="ar-SA"/>
        </w:rPr>
        <w:t>；</w:t>
      </w:r>
    </w:p>
    <w:p w14:paraId="59AFE14B">
      <w:pPr>
        <w:pStyle w:val="3"/>
        <w:keepNext w:val="0"/>
        <w:keepLines w:val="0"/>
        <w:spacing w:before="0" w:after="0" w:line="360" w:lineRule="auto"/>
        <w:ind w:firstLine="480" w:firstLineChars="200"/>
        <w:jc w:val="left"/>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06B1BA45">
      <w:pPr>
        <w:ind w:firstLine="480" w:firstLineChars="200"/>
        <w:rPr>
          <w:rFonts w:hint="eastAsia"/>
          <w:lang w:val="en-US" w:eastAsia="zh-CN"/>
        </w:rPr>
      </w:pPr>
      <w:r>
        <w:rPr>
          <w:rStyle w:val="21"/>
          <w:rFonts w:hint="eastAsia" w:ascii="仿宋" w:hAnsi="仿宋" w:eastAsia="仿宋"/>
          <w:b w:val="0"/>
          <w:bCs/>
          <w:i w:val="0"/>
          <w:caps w:val="0"/>
          <w:color w:val="000000" w:themeColor="text1"/>
          <w:spacing w:val="0"/>
          <w:w w:val="100"/>
          <w:kern w:val="0"/>
          <w:sz w:val="24"/>
          <w:lang w:val="en-US" w:eastAsia="zh-CN"/>
          <w14:textFill>
            <w14:solidFill>
              <w14:schemeClr w14:val="tx1"/>
            </w14:solidFill>
          </w14:textFill>
        </w:rPr>
        <w:t>（8）已在本单位递交供应商入库资料。</w:t>
      </w:r>
    </w:p>
    <w:p w14:paraId="0C49F7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法律、行政法规规定的其他条件；</w:t>
      </w:r>
    </w:p>
    <w:p w14:paraId="4F7191B9">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 xml:space="preserve"> 经信用中国（www.creditchina.gov.cn）</w:t>
      </w:r>
      <w:r>
        <w:rPr>
          <w:rFonts w:hint="eastAsia" w:ascii="仿宋" w:hAnsi="仿宋" w:eastAsia="仿宋" w:cs="仿宋"/>
          <w:b w:val="0"/>
          <w:bCs w:val="0"/>
          <w:sz w:val="24"/>
          <w:szCs w:val="24"/>
          <w:lang w:eastAsia="zh-CN"/>
        </w:rPr>
        <w:t>或</w:t>
      </w:r>
      <w:r>
        <w:rPr>
          <w:rFonts w:hint="eastAsia" w:ascii="仿宋" w:hAnsi="仿宋" w:eastAsia="仿宋" w:cs="仿宋"/>
          <w:b w:val="0"/>
          <w:bCs w:val="0"/>
          <w:sz w:val="24"/>
          <w:szCs w:val="24"/>
        </w:rPr>
        <w:t>中国政府采购网（www.ccgp.gov.cn）等渠道查询后，列入失信被执行人、重大税收违法案件当事人名单、政府采购严重违法失信行为记录名单的，取消投标资格。（提供公告发布后的“信用中国”首页截屏及下载的信用报告）。</w:t>
      </w:r>
    </w:p>
    <w:p w14:paraId="19063891">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 xml:space="preserve"> 本项目不接受联合体投标；</w:t>
      </w:r>
    </w:p>
    <w:p w14:paraId="24A85536">
      <w:pPr>
        <w:pStyle w:val="3"/>
        <w:keepNext w:val="0"/>
        <w:keepLines w:val="0"/>
        <w:spacing w:before="0" w:after="0"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竞争性</w:t>
      </w:r>
      <w:r>
        <w:rPr>
          <w:rFonts w:hint="eastAsia" w:ascii="仿宋" w:hAnsi="仿宋" w:eastAsia="仿宋" w:cs="仿宋"/>
          <w:sz w:val="24"/>
          <w:szCs w:val="24"/>
          <w:lang w:eastAsia="zh-CN"/>
        </w:rPr>
        <w:t>谈判</w:t>
      </w:r>
      <w:r>
        <w:rPr>
          <w:rFonts w:hint="eastAsia" w:ascii="仿宋" w:hAnsi="仿宋" w:eastAsia="仿宋" w:cs="仿宋"/>
          <w:sz w:val="24"/>
          <w:szCs w:val="24"/>
        </w:rPr>
        <w:t>费用</w:t>
      </w:r>
    </w:p>
    <w:p w14:paraId="4BE7B7E9">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614F6D82">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6.谈判</w:t>
      </w:r>
    </w:p>
    <w:p w14:paraId="53EAEF12">
      <w:pPr>
        <w:snapToGrid/>
        <w:spacing w:before="0" w:beforeAutospacing="0" w:after="0" w:afterAutospacing="0" w:line="360" w:lineRule="auto"/>
        <w:ind w:left="130" w:leftChars="62" w:firstLine="326" w:firstLineChars="136"/>
        <w:jc w:val="both"/>
        <w:textAlignment w:val="baseline"/>
        <w:outlineLvl w:val="2"/>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6.1 </w:t>
      </w:r>
      <w:r>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组织谈判</w:t>
      </w:r>
    </w:p>
    <w:p w14:paraId="153D60A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谈判小组按照谈判文件的规定与通过资格审查的供应商逐一进行谈判。谈判的顺序以现场抽签或其他能够给予供应商平等机会的的方式确定。</w:t>
      </w:r>
    </w:p>
    <w:p w14:paraId="19345E1E">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6.1.1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谈判过程中，谈判小组可以根据谈判情况调整轮次。</w:t>
      </w:r>
    </w:p>
    <w:p w14:paraId="68C500C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在谈判过程中，谈判小组可以根据谈判文件和谈判情况实质性</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变动采购需求中的要求以及合同草案条款，但不得变动谈判文件中的其他内容。实质性变动的内容，须经谈判小组中的采购人代表确认。</w:t>
      </w:r>
    </w:p>
    <w:p w14:paraId="063811E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谈判小组变动谈判文件的，应当将变动的内容书面通知所有参加谈判的供应商，做好书面记录，同时要求供应商就变动的部分重新提交响应文件，并给予供应商重新提交响应文件的合理时间。</w:t>
      </w:r>
    </w:p>
    <w:p w14:paraId="367DBFCD">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6.1.4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谈判过程中，供应商可以根据谈判情况变更其响应文件，并将变更内容形成书面材料送谈判小组。供应商变更内容书面材料应当签字确认或者加盖公章，否则无效。变更内容书面材料的签字确认，由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法定代表人或者</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授权</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代理人签字确认</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有效的变更内容书面材料应作为响应文件的一部分。</w:t>
      </w:r>
    </w:p>
    <w:p w14:paraId="55966A7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6.1.5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谈判小组经与供应商谈判和对供应商响应文件审查后，供应商响应文件未实质性响应采购文件的，谈判小组应当对其响应文件按无效处理，并告知供应商，说明理由。</w:t>
      </w:r>
    </w:p>
    <w:p w14:paraId="4815D5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6.1.6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已提交响应文件的供应商，在提交最后报价之前，可以根据谈判情况退出谈判。</w:t>
      </w:r>
    </w:p>
    <w:p w14:paraId="27E5DE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6.1.7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过一轮或多轮谈判后，供应商响应文件仍然不能满足谈判文件规定或变更的实质性要求的，或者谈判过程中，谈判小组发现或者知晓供应商存在违法、违纪行为的，谈判小组应当将该供应商淘汰，不允许其参加最后报价。谈判小组淘汰供应商的，应当通知该供应商，并说明理由。</w:t>
      </w:r>
    </w:p>
    <w:p w14:paraId="380AD7CD">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6.2 </w:t>
      </w:r>
      <w:r>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响应文件有下列情况之一，谈判小组成员应当评定为不影响整个响应文件有效性和采购活动公平竞争，并通过响应文件的书面审查。</w:t>
      </w:r>
    </w:p>
    <w:p w14:paraId="3B6E6FDE">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谈判响应文件除谈判文件明确要求加盖供应商 (法人)公章的地方以外，其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地方以相关专用章或其他业务章加盖的；</w:t>
      </w:r>
    </w:p>
    <w:p w14:paraId="06D50823">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存在个别地方（不超过2处）应当由法定代表人签字而没有法定代表人签字，但有法人代表人的私人印章或者授权代理人签字的；</w:t>
      </w:r>
    </w:p>
    <w:p w14:paraId="38DAF5DB">
      <w:pPr>
        <w:snapToGrid/>
        <w:spacing w:before="0" w:beforeAutospacing="0" w:after="0" w:afterAutospacing="0" w:line="360" w:lineRule="auto"/>
        <w:ind w:left="130" w:leftChars="62" w:firstLine="326" w:firstLineChars="1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胶装后的谈判响应文件正本和副本封面未加盖鲜章的；</w:t>
      </w:r>
    </w:p>
    <w:p w14:paraId="4CA56359">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谈判响应文件正、副本数量齐全，只是未按照谈判文件要求进行标注的；</w:t>
      </w:r>
    </w:p>
    <w:p w14:paraId="7A50067B">
      <w:pPr>
        <w:snapToGrid/>
        <w:spacing w:before="0" w:beforeAutospacing="0" w:after="0" w:afterAutospacing="0" w:line="360" w:lineRule="auto"/>
        <w:ind w:firstLine="482" w:firstLineChars="200"/>
        <w:jc w:val="both"/>
        <w:textAlignment w:val="baseline"/>
        <w:outlineLvl w:val="1"/>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7.</w:t>
      </w:r>
      <w:r>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最后报价</w:t>
      </w:r>
    </w:p>
    <w:p w14:paraId="54B88E46">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7.1</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报价要求</w:t>
      </w:r>
    </w:p>
    <w:p w14:paraId="74B38044">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供应商的报价是供应商响应采购项目要求的全部工作内容的价格体现，包括供应商完成本项目所需的一切费用；</w:t>
      </w:r>
    </w:p>
    <w:p w14:paraId="6D446AB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供应商每种货物只允许有一个报价，并且在合同履行过程中是固定不变的，任何有选择或可调整的报价及备选方案将不予接受，并按无效响应处理；</w:t>
      </w:r>
    </w:p>
    <w:p w14:paraId="7FF5C42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所提供的产品或服务报价不得高于市场平均价，也不得恶意低价。否则，供应商的响应文件将作无效文件处理或者取消其成交资格。</w:t>
      </w:r>
    </w:p>
    <w:p w14:paraId="688867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总价金额与按单价汇总金额不一致的，以单价金额计算结果为准。单价金额小数点有明显错位的，应以总价为准，并修改单价。大写金额与小写金额不一致的，以大写金额为准。</w:t>
      </w:r>
    </w:p>
    <w:p w14:paraId="7D7E1AFE">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 xml:space="preserve">7.2 </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最后报价</w:t>
      </w:r>
    </w:p>
    <w:p w14:paraId="5C6F29C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谈判结束后，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谈判小组应要求</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供应商应在规定时间进行现场最后报价，在谈判小组指定地点并在现场监督人员监督下现场填写报价单，在规定的合理时间内由采购组织单位工作人员收齐后集中交谈判小组。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最后报价是供应商响应文件的有效组成部分。</w:t>
      </w:r>
    </w:p>
    <w:p w14:paraId="5491C3B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供应商提交的报价单须</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由</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其授权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代理人签字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加盖公章确认，否则无效。</w:t>
      </w:r>
    </w:p>
    <w:p w14:paraId="0F242211">
      <w:pPr>
        <w:pStyle w:val="26"/>
        <w:numPr>
          <w:ilvl w:val="0"/>
          <w:numId w:val="0"/>
        </w:numPr>
        <w:snapToGrid/>
        <w:spacing w:before="0" w:beforeAutospacing="0" w:after="0" w:afterAutospacing="0" w:line="360" w:lineRule="auto"/>
        <w:ind w:firstLine="480" w:firstLineChars="200"/>
        <w:jc w:val="both"/>
        <w:textAlignment w:val="baseline"/>
        <w:outlineLvl w:val="1"/>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 xml:space="preserve">7.3 </w:t>
      </w:r>
      <w:r>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终止谈判</w:t>
      </w:r>
    </w:p>
    <w:p w14:paraId="03CCB7B1">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14:paraId="732CA513">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（一）因情况变化，不再符合规定的竞争性谈判采购方式适用情形的；</w:t>
      </w:r>
    </w:p>
    <w:p w14:paraId="4105581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（二）出现影响采购公正的违法、违规行为的；</w:t>
      </w:r>
    </w:p>
    <w:p w14:paraId="51B0E3F2">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（三）在采购过程中符合竞争要求的供应商或者报价未超过采购预算的供应商不足3家的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经</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公司领</w:t>
      </w:r>
      <w:r>
        <w:rPr>
          <w:rStyle w:val="21"/>
          <w:rFonts w:hint="eastAsia"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导</w:t>
      </w:r>
      <w:r>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批准后可</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以与该两家供应商进行竞争性谈判采购的除外。</w:t>
      </w:r>
    </w:p>
    <w:p w14:paraId="521A1D66">
      <w:pPr>
        <w:snapToGrid/>
        <w:spacing w:before="0" w:beforeAutospacing="0" w:after="0" w:afterAutospacing="0" w:line="360" w:lineRule="auto"/>
        <w:ind w:firstLine="480" w:firstLineChars="200"/>
        <w:jc w:val="both"/>
        <w:textAlignment w:val="baseline"/>
        <w:rPr>
          <w:rFonts w:hint="eastAsia" w:ascii="仿宋" w:hAnsi="仿宋" w:eastAsia="仿宋" w:cs="仿宋"/>
          <w:sz w:val="24"/>
          <w:szCs w:val="24"/>
          <w:lang w:val="en-US" w:eastAsia="zh-CN"/>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终止谈判后，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将在网上公告。</w:t>
      </w:r>
    </w:p>
    <w:p w14:paraId="0DC8424C">
      <w:pPr>
        <w:snapToGrid/>
        <w:spacing w:before="0" w:beforeAutospacing="0" w:after="0" w:afterAutospacing="0" w:line="360" w:lineRule="auto"/>
        <w:ind w:firstLine="482" w:firstLineChars="200"/>
        <w:jc w:val="both"/>
        <w:textAlignment w:val="baseline"/>
        <w:outlineLvl w:val="1"/>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推荐成交候选供应商</w:t>
      </w:r>
    </w:p>
    <w:p w14:paraId="517CF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8.1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成交候选供应商应当排序。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复核后，应当按照供应商的报价由低到高排序，推荐3名成交候选供应商。除公开招标的货物、服务采购项目，招标过程中提交投标文件或者经评审实质性响应招标文件要求的供应商只有两家时，经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领导</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批准后可以与该两家供应商进行竞争性谈判采购的，推荐的成交候选供应商可为2家。</w:t>
      </w:r>
    </w:p>
    <w:p w14:paraId="66B797C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8.2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供应商报价相同的，由谈判小组组织供应商抽签确定推荐的成交候选供应商顺序。</w:t>
      </w:r>
    </w:p>
    <w:p w14:paraId="09FC2AC2">
      <w:pPr>
        <w:snapToGrid/>
        <w:spacing w:before="0" w:beforeAutospacing="0" w:after="0" w:afterAutospacing="0" w:line="360" w:lineRule="auto"/>
        <w:ind w:firstLine="482" w:firstLineChars="200"/>
        <w:jc w:val="both"/>
        <w:textAlignment w:val="baseline"/>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9.</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确定成交供应商</w:t>
      </w:r>
    </w:p>
    <w:p w14:paraId="72A4AA8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9.1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采购人应当在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个工作日内，从评审报告提出的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推荐</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成交候选供应商中，按照排序由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低</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到</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高</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的原则确定成交供应商。</w:t>
      </w:r>
    </w:p>
    <w:p w14:paraId="03DE775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采购人不确定排序前一位成交候选供应商为成交供应商的，应当将不确定的理由书面告知该成交候选供应商，并在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w:t>
      </w:r>
    </w:p>
    <w:p w14:paraId="019597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采购人依法确定不出成交供应商的，应当重新组织采购，书面告知成交候选供应商，说明理由，并在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上公告。采购人逾期未确定成交供应商且不提出异议的，视为确定评审报告提出的排序第一的成交候选供应商为成交供应商。</w:t>
      </w:r>
    </w:p>
    <w:p w14:paraId="41193C3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9.2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根据采购人确定的成交供应商，</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上发布成交结果公告，并向成交供应商发出成交通知书。</w:t>
      </w:r>
    </w:p>
    <w:p w14:paraId="53D2DBC7">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竞争性谈判费用</w:t>
      </w:r>
    </w:p>
    <w:p w14:paraId="354C74E2">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7234BF8D">
      <w:pPr>
        <w:numPr>
          <w:ilvl w:val="0"/>
          <w:numId w:val="0"/>
        </w:numPr>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11.竞争性谈判文件组成：</w:t>
      </w:r>
    </w:p>
    <w:p w14:paraId="3399E865">
      <w:pPr>
        <w:pStyle w:val="3"/>
        <w:keepNext w:val="0"/>
        <w:keepLines w:val="0"/>
        <w:numPr>
          <w:ilvl w:val="0"/>
          <w:numId w:val="0"/>
        </w:numPr>
        <w:spacing w:before="0" w:after="0" w:line="360" w:lineRule="auto"/>
        <w:ind w:firstLine="480"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lang w:val="en-US" w:eastAsia="zh-CN"/>
        </w:rPr>
        <w:t>11.1竞争性谈判文件组成：</w:t>
      </w:r>
    </w:p>
    <w:p w14:paraId="42D6DD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）竞争性谈判邀请公告</w:t>
      </w:r>
    </w:p>
    <w:p w14:paraId="1DE795E3">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）第一章</w:t>
      </w:r>
      <w:r>
        <w:rPr>
          <w:rFonts w:hint="eastAsia" w:ascii="仿宋" w:hAnsi="仿宋" w:eastAsia="仿宋" w:cs="仿宋"/>
          <w:b w:val="0"/>
          <w:bCs w:val="0"/>
          <w:color w:val="auto"/>
          <w:sz w:val="24"/>
          <w:szCs w:val="24"/>
          <w:highlight w:val="none"/>
          <w:lang w:val="en-US" w:eastAsia="zh-CN"/>
        </w:rPr>
        <w:t xml:space="preserve"> 供应商须知</w:t>
      </w:r>
    </w:p>
    <w:p w14:paraId="4D98024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）第二章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采购清单</w:t>
      </w:r>
    </w:p>
    <w:p w14:paraId="31924F33">
      <w:pPr>
        <w:pStyle w:val="3"/>
        <w:keepNext w:val="0"/>
        <w:keepLines w:val="0"/>
        <w:numPr>
          <w:ilvl w:val="0"/>
          <w:numId w:val="0"/>
        </w:numPr>
        <w:spacing w:before="0" w:after="0" w:line="360" w:lineRule="auto"/>
        <w:ind w:firstLine="480" w:firstLineChars="200"/>
        <w:jc w:val="left"/>
        <w:rPr>
          <w:rFonts w:hint="eastAsia"/>
          <w:color w:val="auto"/>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）第三章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评标办法及标准</w:t>
      </w:r>
    </w:p>
    <w:p w14:paraId="53E313DA">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）第四章</w:t>
      </w:r>
      <w:r>
        <w:rPr>
          <w:rFonts w:hint="eastAsia" w:ascii="仿宋" w:hAnsi="仿宋" w:eastAsia="仿宋" w:cs="仿宋"/>
          <w:b w:val="0"/>
          <w:bCs w:val="0"/>
          <w:color w:val="auto"/>
          <w:sz w:val="24"/>
          <w:szCs w:val="24"/>
          <w:highlight w:val="none"/>
          <w:lang w:val="en-US" w:eastAsia="zh-CN"/>
        </w:rPr>
        <w:t xml:space="preserve"> 合同协议格式</w:t>
      </w:r>
    </w:p>
    <w:p w14:paraId="6E4664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）第五章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响应文件格式</w:t>
      </w:r>
    </w:p>
    <w:p w14:paraId="42A49A0B">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11.2供应商应仔细阅读竞争性谈判邀请文件的全部内容，按照邀请文件要求编制响应文件。任何对邀请文件的忽略或误解，不能作为响应文件存在缺陷或瑕疵的理由，其风险由供应商自行承担。</w:t>
      </w:r>
    </w:p>
    <w:p w14:paraId="3630B2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12.响应文件</w:t>
      </w:r>
    </w:p>
    <w:p w14:paraId="530796C9">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12.1</w:t>
      </w:r>
      <w:r>
        <w:rPr>
          <w:rFonts w:hint="eastAsia" w:ascii="仿宋" w:hAnsi="仿宋" w:eastAsia="仿宋" w:cs="仿宋"/>
          <w:b w:val="0"/>
          <w:bCs w:val="0"/>
          <w:sz w:val="24"/>
          <w:szCs w:val="24"/>
          <w:lang w:eastAsia="zh-CN"/>
        </w:rPr>
        <w:t>供应商应仔细阅读邀请文件的所有内容，按邀请文件的要求编制响应文件，并保证所提供的全部资料的真实性，以使其响应文件对邀请文件做出实质性的响应。</w:t>
      </w:r>
    </w:p>
    <w:p w14:paraId="00123DAE">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12.2供应商应按照邀请文件中提供的响应文件格式填写。</w:t>
      </w:r>
    </w:p>
    <w:p w14:paraId="15FC517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12.3响应文件包括但不限于下列内容：</w:t>
      </w:r>
    </w:p>
    <w:p w14:paraId="3035DF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（1）报价函</w:t>
      </w:r>
    </w:p>
    <w:p w14:paraId="5E3C62D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（2）法定代表人证明书</w:t>
      </w:r>
    </w:p>
    <w:p w14:paraId="0F935DC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（2）授权委托书</w:t>
      </w:r>
    </w:p>
    <w:p w14:paraId="611142A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（3）清单报价</w:t>
      </w:r>
    </w:p>
    <w:p w14:paraId="6681B2B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（4）供应商资格证明材料</w:t>
      </w:r>
    </w:p>
    <w:p w14:paraId="6CA5521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（5）供应商诚信证明材料及其他承诺 </w:t>
      </w:r>
    </w:p>
    <w:p w14:paraId="0797059C">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（6）技术方案</w:t>
      </w:r>
    </w:p>
    <w:p w14:paraId="1F720007">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13.响应文件格式</w:t>
      </w:r>
    </w:p>
    <w:p w14:paraId="5603D99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13.1对于有格式要求的，供应商按照谈判文件第五章的规定填写。</w:t>
      </w:r>
    </w:p>
    <w:p w14:paraId="3A14242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13.2对于没有格式要求的，供应商自行编写。</w:t>
      </w:r>
    </w:p>
    <w:p w14:paraId="18CCB5D5">
      <w:pPr>
        <w:pStyle w:val="12"/>
        <w:adjustRightInd w:val="0"/>
        <w:snapToGrid w:val="0"/>
        <w:spacing w:before="0" w:beforeAutospacing="0" w:after="0" w:afterAutospacing="0" w:line="360" w:lineRule="auto"/>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14.</w:t>
      </w:r>
      <w:r>
        <w:rPr>
          <w:rFonts w:hint="eastAsia" w:ascii="仿宋" w:hAnsi="仿宋" w:eastAsia="仿宋" w:cs="仿宋"/>
          <w:b/>
          <w:bCs/>
          <w:kern w:val="2"/>
          <w:sz w:val="24"/>
          <w:szCs w:val="24"/>
          <w:lang w:val="en-US" w:eastAsia="zh-CN" w:bidi="ar-SA"/>
        </w:rPr>
        <w:t>响应文件的编制和签署</w:t>
      </w:r>
    </w:p>
    <w:bookmarkEnd w:id="11"/>
    <w:bookmarkEnd w:id="12"/>
    <w:bookmarkEnd w:id="13"/>
    <w:bookmarkEnd w:id="14"/>
    <w:bookmarkEnd w:id="15"/>
    <w:p w14:paraId="696EFEC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14.1</w:t>
      </w:r>
      <w:r>
        <w:rPr>
          <w:rFonts w:hint="eastAsia" w:ascii="仿宋" w:hAnsi="仿宋" w:eastAsia="仿宋" w:cs="仿宋"/>
          <w:b w:val="0"/>
          <w:bCs w:val="0"/>
          <w:sz w:val="24"/>
          <w:szCs w:val="24"/>
          <w:lang w:val="zh-CN" w:eastAsia="zh-CN"/>
        </w:rPr>
        <w:t>供应商应按照谈判文件所提供的响应文件格式，分别填写谈判文件第五部分的内容，并由法定代表人或委托代理人按要求签字、加盖公章。</w:t>
      </w:r>
    </w:p>
    <w:p w14:paraId="26B64CB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14.2</w:t>
      </w:r>
      <w:r>
        <w:rPr>
          <w:rFonts w:hint="eastAsia" w:ascii="仿宋" w:hAnsi="仿宋" w:eastAsia="仿宋" w:cs="仿宋"/>
          <w:b w:val="0"/>
          <w:bCs w:val="0"/>
          <w:sz w:val="24"/>
          <w:szCs w:val="24"/>
          <w:lang w:val="zh-CN" w:eastAsia="zh-CN"/>
        </w:rPr>
        <w:t>供应商应按谈判文件要求准备响应文件（壹份正本、壹份副本）。每份响应文件都必须清楚地标明“正本”、“副本”。</w:t>
      </w:r>
    </w:p>
    <w:p w14:paraId="3774903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14.3</w:t>
      </w:r>
      <w:r>
        <w:rPr>
          <w:rFonts w:hint="eastAsia" w:ascii="仿宋" w:hAnsi="仿宋" w:eastAsia="仿宋" w:cs="仿宋"/>
          <w:b w:val="0"/>
          <w:bCs w:val="0"/>
          <w:sz w:val="24"/>
          <w:szCs w:val="24"/>
          <w:lang w:val="zh-CN" w:eastAsia="zh-CN"/>
        </w:rPr>
        <w:t>响应文件的打印和书写应清楚工整，任何行间插字、涂改或增删，必须由比选申请人的法定代表人或其授权代表签字并盖比选申请人公章。</w:t>
      </w:r>
    </w:p>
    <w:p w14:paraId="71D44D0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14.4</w:t>
      </w:r>
      <w:r>
        <w:rPr>
          <w:rFonts w:hint="eastAsia" w:ascii="仿宋" w:hAnsi="仿宋" w:eastAsia="仿宋" w:cs="仿宋"/>
          <w:b w:val="0"/>
          <w:bCs w:val="0"/>
          <w:sz w:val="24"/>
          <w:szCs w:val="24"/>
          <w:lang w:val="zh-CN" w:eastAsia="zh-CN"/>
        </w:rPr>
        <w:t>响应文件统一使用A4幅面的纸张印制，必须装订成册并编码，封面注明此次采购项目名称及供应商名称。</w:t>
      </w:r>
    </w:p>
    <w:p w14:paraId="68CA0CC8">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15.响应文件的修改和撤回</w:t>
      </w:r>
    </w:p>
    <w:p w14:paraId="73F1740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15.1 </w:t>
      </w:r>
      <w:r>
        <w:rPr>
          <w:rFonts w:hint="eastAsia" w:ascii="仿宋" w:hAnsi="仿宋" w:eastAsia="仿宋" w:cs="仿宋"/>
          <w:b w:val="0"/>
          <w:bCs w:val="0"/>
          <w:sz w:val="24"/>
          <w:szCs w:val="24"/>
          <w:lang w:val="zh-CN" w:eastAsia="zh-CN"/>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2478805">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15.2 </w:t>
      </w:r>
      <w:r>
        <w:rPr>
          <w:rFonts w:hint="eastAsia" w:ascii="仿宋" w:hAnsi="仿宋" w:eastAsia="仿宋" w:cs="仿宋"/>
          <w:b w:val="0"/>
          <w:bCs w:val="0"/>
          <w:sz w:val="24"/>
          <w:szCs w:val="24"/>
          <w:lang w:val="zh-CN" w:eastAsia="zh-CN"/>
        </w:rPr>
        <w:t>供应商对响应文件修改的书面材料或撤回的通知应该按规定进行编写、密封、标注和递送，并注明“修改响应文件”字样。</w:t>
      </w:r>
    </w:p>
    <w:p w14:paraId="7D335AB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15.3 </w:t>
      </w:r>
      <w:r>
        <w:rPr>
          <w:rFonts w:hint="eastAsia" w:ascii="仿宋" w:hAnsi="仿宋" w:eastAsia="仿宋" w:cs="仿宋"/>
          <w:b w:val="0"/>
          <w:bCs w:val="0"/>
          <w:sz w:val="24"/>
          <w:szCs w:val="24"/>
          <w:lang w:val="zh-CN" w:eastAsia="zh-CN"/>
        </w:rPr>
        <w:t>供应商不得在递交截止时间起至响应文件有效期期满前撤销其响应文件。</w:t>
      </w:r>
    </w:p>
    <w:p w14:paraId="32E75014">
      <w:pPr>
        <w:adjustRightInd w:val="0"/>
        <w:snapToGrid w:val="0"/>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kern w:val="2"/>
          <w:sz w:val="24"/>
          <w:szCs w:val="24"/>
          <w:lang w:val="en-US" w:eastAsia="zh-CN" w:bidi="ar-SA"/>
        </w:rPr>
        <w:t xml:space="preserve">15.4 </w:t>
      </w:r>
      <w:r>
        <w:rPr>
          <w:rFonts w:hint="eastAsia" w:ascii="仿宋" w:hAnsi="仿宋" w:eastAsia="仿宋" w:cs="仿宋"/>
          <w:b w:val="0"/>
          <w:bCs w:val="0"/>
          <w:kern w:val="2"/>
          <w:sz w:val="24"/>
          <w:szCs w:val="24"/>
          <w:lang w:val="zh-CN" w:eastAsia="zh-CN" w:bidi="ar-SA"/>
        </w:rPr>
        <w:t>供应商对其提交的响应文件的真实性、合法性承担法律责任。</w:t>
      </w:r>
    </w:p>
    <w:p w14:paraId="0D1DF36A">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16.合同事项</w:t>
      </w:r>
    </w:p>
    <w:p w14:paraId="26974D31">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16.1 </w:t>
      </w:r>
      <w:r>
        <w:rPr>
          <w:rFonts w:hint="eastAsia" w:ascii="仿宋" w:hAnsi="仿宋" w:eastAsia="仿宋" w:cs="仿宋"/>
          <w:b w:val="0"/>
          <w:bCs w:val="0"/>
          <w:sz w:val="24"/>
          <w:szCs w:val="24"/>
          <w:lang w:val="zh-CN" w:eastAsia="zh-CN"/>
        </w:rPr>
        <w:t>合同签订</w:t>
      </w:r>
    </w:p>
    <w:p w14:paraId="2466DD0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16.1.1</w:t>
      </w:r>
      <w:r>
        <w:rPr>
          <w:rFonts w:hint="eastAsia" w:ascii="仿宋" w:hAnsi="仿宋" w:eastAsia="仿宋" w:cs="仿宋"/>
          <w:b w:val="0"/>
          <w:bCs w:val="0"/>
          <w:sz w:val="24"/>
          <w:szCs w:val="24"/>
          <w:lang w:val="zh-CN" w:eastAsia="zh-CN"/>
        </w:rPr>
        <w:t>中选人应在中选通知书发出之日起五个工作日内与采购人签订合同。由于中选人的原因逾期未与采购人签订合同的，将视为放弃中选，取消其中选资格并将按相关规定进行处理。</w:t>
      </w:r>
    </w:p>
    <w:p w14:paraId="15C7158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16.1.2</w:t>
      </w:r>
      <w:r>
        <w:rPr>
          <w:rFonts w:hint="eastAsia" w:ascii="仿宋" w:hAnsi="仿宋" w:eastAsia="仿宋" w:cs="仿宋"/>
          <w:b w:val="0"/>
          <w:bCs w:val="0"/>
          <w:sz w:val="24"/>
          <w:szCs w:val="24"/>
          <w:lang w:val="zh-CN" w:eastAsia="zh-CN"/>
        </w:rPr>
        <w:t>谈判文件、中选人的响应文件及双方确认的澄清文件等，均为有法律约束力的合同组成部分。</w:t>
      </w:r>
    </w:p>
    <w:p w14:paraId="6CEEBB7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16.1.3</w:t>
      </w:r>
      <w:r>
        <w:rPr>
          <w:rFonts w:hint="eastAsia" w:ascii="仿宋" w:hAnsi="仿宋" w:eastAsia="仿宋" w:cs="仿宋"/>
          <w:b w:val="0"/>
          <w:bCs w:val="0"/>
          <w:sz w:val="24"/>
          <w:szCs w:val="24"/>
          <w:lang w:val="zh-CN" w:eastAsia="zh-CN"/>
        </w:rPr>
        <w:t>中选人因不可抗力原因不能履行合同或放弃中选的，采购人可以与排在中选人之后第一位的中选候选人签订合同，以此类推。</w:t>
      </w:r>
    </w:p>
    <w:p w14:paraId="5692220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16.1.4</w:t>
      </w:r>
      <w:r>
        <w:rPr>
          <w:rFonts w:hint="eastAsia" w:ascii="仿宋" w:hAnsi="仿宋" w:eastAsia="仿宋" w:cs="仿宋"/>
          <w:b w:val="0"/>
          <w:bCs w:val="0"/>
          <w:sz w:val="24"/>
          <w:szCs w:val="24"/>
          <w:lang w:val="zh-CN" w:eastAsia="zh-CN"/>
        </w:rPr>
        <w:t>谈判文件、中选人提交的响应文件、谈判中的最后报价、中选人承诺书、中选通知书等均称为有法律约束力的合同组成内容。</w:t>
      </w:r>
    </w:p>
    <w:p w14:paraId="569B8127">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16.2 </w:t>
      </w:r>
      <w:r>
        <w:rPr>
          <w:rFonts w:hint="eastAsia" w:ascii="仿宋" w:hAnsi="仿宋" w:eastAsia="仿宋" w:cs="仿宋"/>
          <w:b w:val="0"/>
          <w:bCs w:val="0"/>
          <w:sz w:val="24"/>
          <w:szCs w:val="24"/>
          <w:lang w:val="zh-CN" w:eastAsia="zh-CN"/>
        </w:rPr>
        <w:t>合同分包、转包</w:t>
      </w:r>
    </w:p>
    <w:p w14:paraId="51E3B04D">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16.2.1</w:t>
      </w:r>
      <w:r>
        <w:rPr>
          <w:rFonts w:hint="eastAsia" w:ascii="仿宋" w:hAnsi="仿宋" w:eastAsia="仿宋" w:cs="仿宋"/>
          <w:b w:val="0"/>
          <w:bCs w:val="0"/>
          <w:sz w:val="24"/>
          <w:szCs w:val="24"/>
          <w:lang w:val="zh-CN" w:eastAsia="zh-CN"/>
        </w:rPr>
        <w:t>严禁中选人将此次合同义务进行转包。中选人分包、转包的，视同拒绝履行此次合同义务，采购人将依法追究其法律责任。</w:t>
      </w:r>
    </w:p>
    <w:p w14:paraId="3ACADFE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16.3 </w:t>
      </w:r>
      <w:r>
        <w:rPr>
          <w:rFonts w:hint="eastAsia" w:ascii="仿宋" w:hAnsi="仿宋" w:eastAsia="仿宋" w:cs="仿宋"/>
          <w:b w:val="0"/>
          <w:bCs w:val="0"/>
          <w:sz w:val="24"/>
          <w:szCs w:val="24"/>
          <w:lang w:val="zh-CN" w:eastAsia="zh-CN"/>
        </w:rPr>
        <w:t>履行合同</w:t>
      </w:r>
    </w:p>
    <w:p w14:paraId="4683B9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16.3.1</w:t>
      </w:r>
      <w:r>
        <w:rPr>
          <w:rFonts w:hint="eastAsia" w:ascii="仿宋" w:hAnsi="仿宋" w:eastAsia="仿宋" w:cs="仿宋"/>
          <w:b w:val="0"/>
          <w:bCs w:val="0"/>
          <w:sz w:val="24"/>
          <w:szCs w:val="24"/>
          <w:lang w:val="zh-CN" w:eastAsia="zh-CN"/>
        </w:rPr>
        <w:t>中选人与采购人签订合同后，合同双方应严格执行合同条款，履行合同规定的义务，保证合同的顺利完成。</w:t>
      </w:r>
    </w:p>
    <w:p w14:paraId="6D73327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16.3.2</w:t>
      </w:r>
      <w:r>
        <w:rPr>
          <w:rFonts w:hint="eastAsia" w:ascii="仿宋" w:hAnsi="仿宋" w:eastAsia="仿宋" w:cs="仿宋"/>
          <w:b w:val="0"/>
          <w:bCs w:val="0"/>
          <w:sz w:val="24"/>
          <w:szCs w:val="24"/>
          <w:lang w:val="zh-CN" w:eastAsia="zh-CN"/>
        </w:rPr>
        <w:t>在合同履行过程中，如发生合同纠纷，合同双方应按照《中华人民共和国民法典》的有关规定进行处理。</w:t>
      </w:r>
    </w:p>
    <w:p w14:paraId="64A7CE81">
      <w:pPr>
        <w:rPr>
          <w:rStyle w:val="21"/>
          <w:rFonts w:ascii="仿宋" w:hAnsi="仿宋" w:eastAsia="仿宋"/>
          <w:b w:val="0"/>
          <w:i w:val="0"/>
          <w:caps w:val="0"/>
          <w:color w:val="000000" w:themeColor="text1"/>
          <w:spacing w:val="0"/>
          <w:w w:val="100"/>
          <w:kern w:val="0"/>
          <w:sz w:val="36"/>
          <w:szCs w:val="36"/>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br w:type="page"/>
      </w:r>
    </w:p>
    <w:p w14:paraId="1AEC7FD0">
      <w:pPr>
        <w:jc w:val="center"/>
        <w:rPr>
          <w:rFonts w:hint="eastAsia" w:ascii="仿宋_GB2312" w:hAnsi="宋体" w:eastAsia="仿宋" w:cs="仿宋_GB2312"/>
          <w:b/>
          <w:bCs/>
          <w:color w:val="000000" w:themeColor="text1"/>
          <w:kern w:val="2"/>
          <w:sz w:val="32"/>
          <w:szCs w:val="32"/>
          <w:shd w:val="clear" w:fill="FFFFFF"/>
          <w:lang w:val="en-US" w:eastAsia="zh-CN" w:bidi="ar"/>
          <w14:textFill>
            <w14:solidFill>
              <w14:schemeClr w14:val="tx1"/>
            </w14:solidFill>
          </w14:textFill>
        </w:rPr>
      </w:pPr>
      <w:bookmarkStart w:id="16" w:name="_Toc185047513"/>
      <w:r>
        <w:rPr>
          <w:rFonts w:hint="eastAsia" w:ascii="仿宋" w:hAnsi="仿宋" w:eastAsia="仿宋" w:cs="仿宋"/>
          <w:b/>
          <w:bCs/>
          <w:sz w:val="32"/>
          <w:szCs w:val="32"/>
          <w:lang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采购</w:t>
      </w:r>
      <w:r>
        <w:rPr>
          <w:rFonts w:hint="eastAsia" w:ascii="仿宋" w:hAnsi="仿宋" w:eastAsia="仿宋" w:cs="仿宋"/>
          <w:b/>
          <w:bCs/>
          <w:sz w:val="32"/>
          <w:szCs w:val="32"/>
          <w:lang w:eastAsia="zh-CN"/>
        </w:rPr>
        <w:t>清单</w:t>
      </w:r>
    </w:p>
    <w:tbl>
      <w:tblPr>
        <w:tblW w:w="10125"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93"/>
        <w:gridCol w:w="1744"/>
        <w:gridCol w:w="3788"/>
        <w:gridCol w:w="656"/>
        <w:gridCol w:w="1106"/>
        <w:gridCol w:w="656"/>
        <w:gridCol w:w="675"/>
        <w:gridCol w:w="507"/>
      </w:tblGrid>
      <w:tr w14:paraId="6307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314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17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6B4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项目名称</w:t>
            </w:r>
          </w:p>
        </w:tc>
        <w:tc>
          <w:tcPr>
            <w:tcW w:w="37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8E9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要特征</w:t>
            </w:r>
          </w:p>
        </w:tc>
        <w:tc>
          <w:tcPr>
            <w:tcW w:w="6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E6F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计量单位</w:t>
            </w:r>
          </w:p>
        </w:tc>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477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工程数量</w:t>
            </w:r>
          </w:p>
        </w:tc>
        <w:tc>
          <w:tcPr>
            <w:tcW w:w="6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762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(元)</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8C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(元)</w:t>
            </w:r>
          </w:p>
        </w:tc>
        <w:tc>
          <w:tcPr>
            <w:tcW w:w="5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67B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14:paraId="0B4F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2690E">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177BB8">
            <w:pPr>
              <w:jc w:val="center"/>
              <w:rPr>
                <w:rFonts w:hint="eastAsia" w:ascii="宋体" w:hAnsi="宋体" w:eastAsia="宋体" w:cs="宋体"/>
                <w:i w:val="0"/>
                <w:iCs w:val="0"/>
                <w:color w:val="000000"/>
                <w:sz w:val="21"/>
                <w:szCs w:val="21"/>
                <w:u w:val="none"/>
              </w:rPr>
            </w:pPr>
          </w:p>
        </w:tc>
        <w:tc>
          <w:tcPr>
            <w:tcW w:w="37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3CCD6F">
            <w:pPr>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F5C151">
            <w:pPr>
              <w:jc w:val="center"/>
              <w:rPr>
                <w:rFonts w:hint="eastAsia" w:ascii="宋体" w:hAnsi="宋体" w:eastAsia="宋体" w:cs="宋体"/>
                <w:i w:val="0"/>
                <w:iCs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1B827">
            <w:pPr>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886FE">
            <w:pPr>
              <w:jc w:val="center"/>
              <w:rPr>
                <w:rFonts w:hint="eastAsia" w:ascii="宋体" w:hAnsi="宋体" w:eastAsia="宋体" w:cs="宋体"/>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9EE3F">
            <w:pPr>
              <w:jc w:val="center"/>
              <w:rPr>
                <w:rFonts w:hint="eastAsia" w:ascii="宋体" w:hAnsi="宋体" w:eastAsia="宋体" w:cs="宋体"/>
                <w:i w:val="0"/>
                <w:iCs w:val="0"/>
                <w:color w:val="000000"/>
                <w:sz w:val="21"/>
                <w:szCs w:val="21"/>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0B1050">
            <w:pPr>
              <w:jc w:val="center"/>
              <w:rPr>
                <w:rFonts w:hint="eastAsia" w:ascii="宋体" w:hAnsi="宋体" w:eastAsia="宋体" w:cs="宋体"/>
                <w:i w:val="0"/>
                <w:iCs w:val="0"/>
                <w:color w:val="000000"/>
                <w:sz w:val="21"/>
                <w:szCs w:val="21"/>
                <w:u w:val="none"/>
              </w:rPr>
            </w:pPr>
          </w:p>
        </w:tc>
      </w:tr>
      <w:tr w14:paraId="3369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1FD28F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8B790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第一部分 建筑工程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F34DB17">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DE9C942">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42B0DDBA">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749B6D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16FA901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FEE2F4A">
            <w:pPr>
              <w:jc w:val="center"/>
              <w:rPr>
                <w:rFonts w:hint="eastAsia" w:ascii="宋体" w:hAnsi="宋体" w:eastAsia="宋体" w:cs="宋体"/>
                <w:i w:val="0"/>
                <w:iCs w:val="0"/>
                <w:color w:val="000000"/>
                <w:sz w:val="21"/>
                <w:szCs w:val="21"/>
                <w:u w:val="none"/>
              </w:rPr>
            </w:pPr>
          </w:p>
        </w:tc>
      </w:tr>
      <w:tr w14:paraId="1CB2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67A7B5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57543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干堰子</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3F4981D">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F822BF0">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0CF2B545">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C08C60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06F919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F6DFD15">
            <w:pPr>
              <w:jc w:val="center"/>
              <w:rPr>
                <w:rFonts w:hint="eastAsia" w:ascii="宋体" w:hAnsi="宋体" w:eastAsia="宋体" w:cs="宋体"/>
                <w:i w:val="0"/>
                <w:iCs w:val="0"/>
                <w:color w:val="000000"/>
                <w:sz w:val="21"/>
                <w:szCs w:val="21"/>
                <w:u w:val="none"/>
              </w:rPr>
            </w:pPr>
          </w:p>
        </w:tc>
      </w:tr>
      <w:tr w14:paraId="381A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E4D2A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B3903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渠系工程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4163499">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EA6E87E">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4CAD423F">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6263C7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3386CA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0F15F21">
            <w:pPr>
              <w:jc w:val="center"/>
              <w:rPr>
                <w:rFonts w:hint="eastAsia" w:ascii="宋体" w:hAnsi="宋体" w:eastAsia="宋体" w:cs="宋体"/>
                <w:i w:val="0"/>
                <w:iCs w:val="0"/>
                <w:color w:val="000000"/>
                <w:sz w:val="21"/>
                <w:szCs w:val="21"/>
                <w:u w:val="none"/>
              </w:rPr>
            </w:pPr>
          </w:p>
        </w:tc>
      </w:tr>
      <w:tr w14:paraId="1F62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0F661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567E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B20EB49">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430616C">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012D212A">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4D3F91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5F155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6F97E36">
            <w:pPr>
              <w:jc w:val="center"/>
              <w:rPr>
                <w:rFonts w:hint="eastAsia" w:ascii="宋体" w:hAnsi="宋体" w:eastAsia="宋体" w:cs="宋体"/>
                <w:i w:val="0"/>
                <w:iCs w:val="0"/>
                <w:color w:val="000000"/>
                <w:sz w:val="21"/>
                <w:szCs w:val="21"/>
                <w:u w:val="none"/>
              </w:rPr>
            </w:pPr>
          </w:p>
        </w:tc>
      </w:tr>
      <w:tr w14:paraId="0B80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43D2C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76C72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FD644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93A3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8BBDE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21331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4B067E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2E8AD4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ED9363D">
            <w:pPr>
              <w:jc w:val="center"/>
              <w:rPr>
                <w:rFonts w:hint="eastAsia" w:ascii="宋体" w:hAnsi="宋体" w:eastAsia="宋体" w:cs="宋体"/>
                <w:i w:val="0"/>
                <w:iCs w:val="0"/>
                <w:color w:val="000000"/>
                <w:sz w:val="21"/>
                <w:szCs w:val="21"/>
                <w:u w:val="none"/>
              </w:rPr>
            </w:pPr>
          </w:p>
        </w:tc>
      </w:tr>
      <w:tr w14:paraId="076F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1C1C9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0259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008A3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64B3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7B07F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2852.13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9EB29D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58A786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7EF8740">
            <w:pPr>
              <w:jc w:val="center"/>
              <w:rPr>
                <w:rFonts w:hint="eastAsia" w:ascii="宋体" w:hAnsi="宋体" w:eastAsia="宋体" w:cs="宋体"/>
                <w:i w:val="0"/>
                <w:iCs w:val="0"/>
                <w:color w:val="000000"/>
                <w:sz w:val="21"/>
                <w:szCs w:val="21"/>
                <w:u w:val="none"/>
              </w:rPr>
            </w:pPr>
          </w:p>
        </w:tc>
      </w:tr>
      <w:tr w14:paraId="587F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1452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10AE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余方外弃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8D94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1.外弃材料：生活垃圾、土方、石方、建渣、淤泥等综合考虑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2.弃置运距：投标人自行综合考虑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3.含余方处置费、堆场费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6F14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751E9B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15578.87</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AFFBD6D">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97CF3D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04746CA">
            <w:pPr>
              <w:jc w:val="center"/>
              <w:rPr>
                <w:rFonts w:hint="eastAsia" w:ascii="宋体" w:hAnsi="宋体" w:eastAsia="宋体" w:cs="宋体"/>
                <w:i w:val="0"/>
                <w:iCs w:val="0"/>
                <w:color w:val="000000"/>
                <w:sz w:val="21"/>
                <w:szCs w:val="21"/>
                <w:u w:val="none"/>
              </w:rPr>
            </w:pPr>
          </w:p>
        </w:tc>
      </w:tr>
      <w:tr w14:paraId="6846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77CE4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5F225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6DEF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3.弃置运距：4km以内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54D3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3C0B3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6982DF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02CA5A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3B5F688">
            <w:pPr>
              <w:jc w:val="center"/>
              <w:rPr>
                <w:rFonts w:hint="eastAsia" w:ascii="宋体" w:hAnsi="宋体" w:eastAsia="宋体" w:cs="宋体"/>
                <w:i w:val="0"/>
                <w:iCs w:val="0"/>
                <w:color w:val="000000"/>
                <w:sz w:val="21"/>
                <w:szCs w:val="21"/>
                <w:u w:val="none"/>
              </w:rPr>
            </w:pPr>
          </w:p>
        </w:tc>
      </w:tr>
      <w:tr w14:paraId="31AA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A3DA3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FADEF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弃土运至生态修复区及农田整治区（增运1km）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EDB2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3.投标人对每增运1km进行报价</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0D1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3962D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C462F61">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CF03AE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747EE69">
            <w:pPr>
              <w:jc w:val="center"/>
              <w:rPr>
                <w:rFonts w:hint="eastAsia" w:ascii="宋体" w:hAnsi="宋体" w:eastAsia="宋体" w:cs="宋体"/>
                <w:i w:val="0"/>
                <w:iCs w:val="0"/>
                <w:color w:val="000000"/>
                <w:sz w:val="21"/>
                <w:szCs w:val="21"/>
                <w:u w:val="none"/>
              </w:rPr>
            </w:pPr>
          </w:p>
        </w:tc>
      </w:tr>
      <w:tr w14:paraId="2CB0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30EA9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57A15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渠道</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E3CF4C3">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2D43CC6">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6E6619DB">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45FD64E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789B3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B647DE0">
            <w:pPr>
              <w:jc w:val="center"/>
              <w:rPr>
                <w:rFonts w:hint="eastAsia" w:ascii="宋体" w:hAnsi="宋体" w:eastAsia="宋体" w:cs="宋体"/>
                <w:i w:val="0"/>
                <w:iCs w:val="0"/>
                <w:color w:val="000000"/>
                <w:sz w:val="21"/>
                <w:szCs w:val="21"/>
                <w:u w:val="none"/>
              </w:rPr>
            </w:pPr>
          </w:p>
        </w:tc>
      </w:tr>
      <w:tr w14:paraId="1A5D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4D73C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C88EF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粘土压实</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5208E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1.土方类别：粘土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1003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8C9D60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534.73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EE840D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95B80E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E71A7A7">
            <w:pPr>
              <w:jc w:val="center"/>
              <w:rPr>
                <w:rFonts w:hint="eastAsia" w:ascii="宋体" w:hAnsi="宋体" w:eastAsia="宋体" w:cs="宋体"/>
                <w:i w:val="0"/>
                <w:iCs w:val="0"/>
                <w:color w:val="000000"/>
                <w:sz w:val="21"/>
                <w:szCs w:val="21"/>
                <w:u w:val="none"/>
              </w:rPr>
            </w:pPr>
          </w:p>
        </w:tc>
      </w:tr>
      <w:tr w14:paraId="3A13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3519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4A184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80cm块石回填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AB622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565B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9335C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4140.34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FDA1A3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C69EF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0C0E2B9">
            <w:pPr>
              <w:jc w:val="center"/>
              <w:rPr>
                <w:rFonts w:hint="eastAsia" w:ascii="宋体" w:hAnsi="宋体" w:eastAsia="宋体" w:cs="宋体"/>
                <w:i w:val="0"/>
                <w:iCs w:val="0"/>
                <w:color w:val="000000"/>
                <w:sz w:val="21"/>
                <w:szCs w:val="21"/>
                <w:u w:val="none"/>
              </w:rPr>
            </w:pPr>
          </w:p>
        </w:tc>
      </w:tr>
      <w:tr w14:paraId="12D5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818D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E7C81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镶嵌Φ5～10卵石</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B08B0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1.材料名称：卵石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2.规格：Φ5～10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29D6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54C6F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145.14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F9278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FA21D0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720F9EC">
            <w:pPr>
              <w:jc w:val="center"/>
              <w:rPr>
                <w:rFonts w:hint="eastAsia" w:ascii="宋体" w:hAnsi="宋体" w:eastAsia="宋体" w:cs="宋体"/>
                <w:i w:val="0"/>
                <w:iCs w:val="0"/>
                <w:color w:val="000000"/>
                <w:sz w:val="21"/>
                <w:szCs w:val="21"/>
                <w:u w:val="none"/>
              </w:rPr>
            </w:pPr>
          </w:p>
        </w:tc>
      </w:tr>
      <w:tr w14:paraId="74E8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070A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6F85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级配碎石</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380D9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1.材料名称：级配碎石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6351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DC177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2052.15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AF2F6B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AF2539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88AFDEF">
            <w:pPr>
              <w:jc w:val="center"/>
              <w:rPr>
                <w:rFonts w:hint="eastAsia" w:ascii="宋体" w:hAnsi="宋体" w:eastAsia="宋体" w:cs="宋体"/>
                <w:i w:val="0"/>
                <w:iCs w:val="0"/>
                <w:color w:val="000000"/>
                <w:sz w:val="21"/>
                <w:szCs w:val="21"/>
                <w:u w:val="none"/>
              </w:rPr>
            </w:pPr>
          </w:p>
        </w:tc>
      </w:tr>
      <w:tr w14:paraId="37C9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5C7C9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9E273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DN50排水管（含反滤层）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2D04A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2.管径：DN50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3.50cm*50cm*30cm砂石反滤层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4.50cm*50cm300g/m 机织土工布(2层 )</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A7C0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39193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2145.92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03CEAF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571D88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3EAC448">
            <w:pPr>
              <w:jc w:val="center"/>
              <w:rPr>
                <w:rFonts w:hint="eastAsia" w:ascii="宋体" w:hAnsi="宋体" w:eastAsia="宋体" w:cs="宋体"/>
                <w:i w:val="0"/>
                <w:iCs w:val="0"/>
                <w:color w:val="000000"/>
                <w:sz w:val="21"/>
                <w:szCs w:val="21"/>
                <w:u w:val="none"/>
              </w:rPr>
            </w:pPr>
          </w:p>
        </w:tc>
      </w:tr>
      <w:tr w14:paraId="734E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7AC49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FECF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播撒草籽</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0D417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1.名称：播撒狗牙根草籽，8g/m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3B8B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359B9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3832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B2F665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90A5F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133F10B">
            <w:pPr>
              <w:jc w:val="center"/>
              <w:rPr>
                <w:rFonts w:hint="eastAsia" w:ascii="宋体" w:hAnsi="宋体" w:eastAsia="宋体" w:cs="宋体"/>
                <w:i w:val="0"/>
                <w:iCs w:val="0"/>
                <w:color w:val="000000"/>
                <w:sz w:val="21"/>
                <w:szCs w:val="21"/>
                <w:u w:val="none"/>
              </w:rPr>
            </w:pPr>
          </w:p>
        </w:tc>
      </w:tr>
      <w:tr w14:paraId="37A2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B6324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1.1.1.2.7</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DDF43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草坪养护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6533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1.草坪养护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8231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312F2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3832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39E466">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D7703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390D287">
            <w:pPr>
              <w:jc w:val="center"/>
              <w:rPr>
                <w:rFonts w:hint="eastAsia" w:ascii="宋体" w:hAnsi="宋体" w:eastAsia="宋体" w:cs="宋体"/>
                <w:i w:val="0"/>
                <w:iCs w:val="0"/>
                <w:color w:val="000000"/>
                <w:sz w:val="21"/>
                <w:szCs w:val="21"/>
                <w:u w:val="none"/>
              </w:rPr>
            </w:pPr>
          </w:p>
        </w:tc>
      </w:tr>
      <w:tr w14:paraId="5ECA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33A1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5BD99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高速边沟衔接</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020F63D">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C4700CA">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6D71C6D2">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9C5CBE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CF998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CD471C6">
            <w:pPr>
              <w:jc w:val="center"/>
              <w:rPr>
                <w:rFonts w:hint="eastAsia" w:ascii="宋体" w:hAnsi="宋体" w:eastAsia="宋体" w:cs="宋体"/>
                <w:i w:val="0"/>
                <w:iCs w:val="0"/>
                <w:color w:val="000000"/>
                <w:sz w:val="21"/>
                <w:szCs w:val="21"/>
                <w:u w:val="none"/>
              </w:rPr>
            </w:pPr>
          </w:p>
        </w:tc>
      </w:tr>
      <w:tr w14:paraId="5664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364A8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1.1.1.4.1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5B55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砂石垫层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FC9F7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1.材料名称：砂石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918F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285BB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0.78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BA09B7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5AAEA6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B85BE7D">
            <w:pPr>
              <w:jc w:val="center"/>
              <w:rPr>
                <w:rFonts w:hint="eastAsia" w:ascii="宋体" w:hAnsi="宋体" w:eastAsia="宋体" w:cs="宋体"/>
                <w:i w:val="0"/>
                <w:iCs w:val="0"/>
                <w:color w:val="000000"/>
                <w:sz w:val="21"/>
                <w:szCs w:val="21"/>
                <w:u w:val="none"/>
              </w:rPr>
            </w:pPr>
          </w:p>
        </w:tc>
      </w:tr>
      <w:tr w14:paraId="4FF4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86322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1.1.1.4.2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24A8E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M10水泥砂浆砌块石格梗</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A3B1C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2.规格：综合考虑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3.砂浆强度等级及配合比：M10水泥砂浆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F114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6865B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F2C8C9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448ED6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C68CC05">
            <w:pPr>
              <w:jc w:val="center"/>
              <w:rPr>
                <w:rFonts w:hint="eastAsia" w:ascii="宋体" w:hAnsi="宋体" w:eastAsia="宋体" w:cs="宋体"/>
                <w:i w:val="0"/>
                <w:iCs w:val="0"/>
                <w:color w:val="000000"/>
                <w:sz w:val="21"/>
                <w:szCs w:val="21"/>
                <w:u w:val="none"/>
              </w:rPr>
            </w:pPr>
          </w:p>
        </w:tc>
      </w:tr>
      <w:tr w14:paraId="0398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9238D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1.1.1.4.3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BF586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M10水泥砂浆砌块石护坡</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BCC7AC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2.规格：综合考虑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3.砂浆强度等级及配合比：M10水泥砂浆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1D5D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1C6AF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FD73DE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541097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D725C6C">
            <w:pPr>
              <w:jc w:val="center"/>
              <w:rPr>
                <w:rFonts w:hint="eastAsia" w:ascii="宋体" w:hAnsi="宋体" w:eastAsia="宋体" w:cs="宋体"/>
                <w:i w:val="0"/>
                <w:iCs w:val="0"/>
                <w:color w:val="000000"/>
                <w:sz w:val="21"/>
                <w:szCs w:val="21"/>
                <w:u w:val="none"/>
              </w:rPr>
            </w:pPr>
          </w:p>
        </w:tc>
      </w:tr>
      <w:tr w14:paraId="33D2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26D7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A2401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管线保护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B48B608">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427EE5E">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6557FD7">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601B0C3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BDDB0D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348A5BB">
            <w:pPr>
              <w:jc w:val="center"/>
              <w:rPr>
                <w:rFonts w:hint="eastAsia" w:ascii="宋体" w:hAnsi="宋体" w:eastAsia="宋体" w:cs="宋体"/>
                <w:i w:val="0"/>
                <w:iCs w:val="0"/>
                <w:color w:val="000000"/>
                <w:sz w:val="21"/>
                <w:szCs w:val="21"/>
                <w:u w:val="none"/>
              </w:rPr>
            </w:pPr>
          </w:p>
        </w:tc>
      </w:tr>
      <w:tr w14:paraId="0A24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465E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1.1.1.5.1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A452E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砂石回填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25E20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1.材料名称：砂石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197A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31075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64.96</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2541CC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F5F4EB1">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13CBD19">
            <w:pPr>
              <w:jc w:val="center"/>
              <w:rPr>
                <w:rFonts w:hint="eastAsia" w:ascii="宋体" w:hAnsi="宋体" w:eastAsia="宋体" w:cs="宋体"/>
                <w:i w:val="0"/>
                <w:iCs w:val="0"/>
                <w:color w:val="000000"/>
                <w:sz w:val="21"/>
                <w:szCs w:val="21"/>
                <w:u w:val="none"/>
              </w:rPr>
            </w:pPr>
          </w:p>
        </w:tc>
      </w:tr>
      <w:tr w14:paraId="606D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B641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986F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退水穿堤涵管</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3DFAA1A">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BFF2410">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419BB5DE">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581AA5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B03D18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73D3F12">
            <w:pPr>
              <w:jc w:val="center"/>
              <w:rPr>
                <w:rFonts w:hint="eastAsia" w:ascii="宋体" w:hAnsi="宋体" w:eastAsia="宋体" w:cs="宋体"/>
                <w:i w:val="0"/>
                <w:iCs w:val="0"/>
                <w:color w:val="000000"/>
                <w:sz w:val="21"/>
                <w:szCs w:val="21"/>
                <w:u w:val="none"/>
              </w:rPr>
            </w:pPr>
          </w:p>
        </w:tc>
      </w:tr>
      <w:tr w14:paraId="000F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95A4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1.1.1.6.1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28114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碎石回填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AAC8A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1.材料名称：碎石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8CDD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23EEE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9D34B56">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50C7B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3812B56">
            <w:pPr>
              <w:jc w:val="center"/>
              <w:rPr>
                <w:rFonts w:hint="eastAsia" w:ascii="宋体" w:hAnsi="宋体" w:eastAsia="宋体" w:cs="宋体"/>
                <w:i w:val="0"/>
                <w:iCs w:val="0"/>
                <w:color w:val="000000"/>
                <w:sz w:val="21"/>
                <w:szCs w:val="21"/>
                <w:u w:val="none"/>
              </w:rPr>
            </w:pPr>
          </w:p>
        </w:tc>
      </w:tr>
      <w:tr w14:paraId="5E1B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AF3DA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CFE7F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箱涵工程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4F27E9A">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30CE4DA">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375CC48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CA186F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BA28A4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1151A8E">
            <w:pPr>
              <w:jc w:val="center"/>
              <w:rPr>
                <w:rFonts w:hint="eastAsia" w:ascii="宋体" w:hAnsi="宋体" w:eastAsia="宋体" w:cs="宋体"/>
                <w:i w:val="0"/>
                <w:iCs w:val="0"/>
                <w:color w:val="000000"/>
                <w:sz w:val="21"/>
                <w:szCs w:val="21"/>
                <w:u w:val="none"/>
              </w:rPr>
            </w:pPr>
          </w:p>
        </w:tc>
      </w:tr>
      <w:tr w14:paraId="7FAB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1534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95513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6%灰土回填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F6843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1.土方类别：6%灰土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806F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B1AAC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2863.24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7FD453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CD202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465C3C9">
            <w:pPr>
              <w:jc w:val="center"/>
              <w:rPr>
                <w:rFonts w:hint="eastAsia" w:ascii="宋体" w:hAnsi="宋体" w:eastAsia="宋体" w:cs="宋体"/>
                <w:i w:val="0"/>
                <w:iCs w:val="0"/>
                <w:color w:val="000000"/>
                <w:sz w:val="21"/>
                <w:szCs w:val="21"/>
                <w:u w:val="none"/>
              </w:rPr>
            </w:pPr>
          </w:p>
        </w:tc>
      </w:tr>
      <w:tr w14:paraId="0457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2DA10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3FE36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碎石回填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95A35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1.材料名称：碎石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4D98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5F040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C58D42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EC9241">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BEB63E3">
            <w:pPr>
              <w:jc w:val="center"/>
              <w:rPr>
                <w:rFonts w:hint="eastAsia" w:ascii="宋体" w:hAnsi="宋体" w:eastAsia="宋体" w:cs="宋体"/>
                <w:i w:val="0"/>
                <w:iCs w:val="0"/>
                <w:color w:val="000000"/>
                <w:sz w:val="21"/>
                <w:szCs w:val="21"/>
                <w:u w:val="none"/>
              </w:rPr>
            </w:pPr>
          </w:p>
        </w:tc>
      </w:tr>
      <w:tr w14:paraId="2DA6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ECF84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C59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砂砾石垫层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6A16B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1.材料名称：砂砾石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0D08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1FD60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10.72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A6C142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6E5768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2F4F885">
            <w:pPr>
              <w:jc w:val="center"/>
              <w:rPr>
                <w:rFonts w:hint="eastAsia" w:ascii="宋体" w:hAnsi="宋体" w:eastAsia="宋体" w:cs="宋体"/>
                <w:i w:val="0"/>
                <w:iCs w:val="0"/>
                <w:color w:val="000000"/>
                <w:sz w:val="21"/>
                <w:szCs w:val="21"/>
                <w:u w:val="none"/>
              </w:rPr>
            </w:pPr>
          </w:p>
        </w:tc>
      </w:tr>
      <w:tr w14:paraId="3A4C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27DB3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064CC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碎石垫层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0C840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1.材料名称：碎石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60F9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31CE6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195.12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9FF575D">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357E81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43F7692">
            <w:pPr>
              <w:jc w:val="center"/>
              <w:rPr>
                <w:rFonts w:hint="eastAsia" w:ascii="宋体" w:hAnsi="宋体" w:eastAsia="宋体" w:cs="宋体"/>
                <w:i w:val="0"/>
                <w:iCs w:val="0"/>
                <w:color w:val="000000"/>
                <w:sz w:val="21"/>
                <w:szCs w:val="21"/>
                <w:u w:val="none"/>
              </w:rPr>
            </w:pPr>
          </w:p>
        </w:tc>
      </w:tr>
      <w:tr w14:paraId="0156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96CB4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F1766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DN50排水管（含反滤层）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0ADDB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2.管径：DN50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3.50cm*50cm*30cm砂石反滤层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4.50cm*50cm300g/m 机织土工布(2层 )</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CCB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F0C21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396</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9CE4D5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67D985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068CABC">
            <w:pPr>
              <w:jc w:val="center"/>
              <w:rPr>
                <w:rFonts w:hint="eastAsia" w:ascii="宋体" w:hAnsi="宋体" w:eastAsia="宋体" w:cs="宋体"/>
                <w:i w:val="0"/>
                <w:iCs w:val="0"/>
                <w:color w:val="000000"/>
                <w:sz w:val="21"/>
                <w:szCs w:val="21"/>
                <w:u w:val="none"/>
              </w:rPr>
            </w:pPr>
          </w:p>
        </w:tc>
      </w:tr>
      <w:tr w14:paraId="5D41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E97F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895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下河梯步</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703B964">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12A855F">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734153FE">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9CF3556">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D434A0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172C486">
            <w:pPr>
              <w:jc w:val="center"/>
              <w:rPr>
                <w:rFonts w:hint="eastAsia" w:ascii="宋体" w:hAnsi="宋体" w:eastAsia="宋体" w:cs="宋体"/>
                <w:i w:val="0"/>
                <w:iCs w:val="0"/>
                <w:color w:val="000000"/>
                <w:sz w:val="21"/>
                <w:szCs w:val="21"/>
                <w:u w:val="none"/>
              </w:rPr>
            </w:pPr>
          </w:p>
        </w:tc>
      </w:tr>
      <w:tr w14:paraId="72A3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F6983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1.1.3.1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02893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80cm块石回填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F680D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1782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3D7ED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127.01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FB4CD9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05B069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01C7905">
            <w:pPr>
              <w:jc w:val="center"/>
              <w:rPr>
                <w:rFonts w:hint="eastAsia" w:ascii="宋体" w:hAnsi="宋体" w:eastAsia="宋体" w:cs="宋体"/>
                <w:i w:val="0"/>
                <w:iCs w:val="0"/>
                <w:color w:val="000000"/>
                <w:sz w:val="21"/>
                <w:szCs w:val="21"/>
                <w:u w:val="none"/>
              </w:rPr>
            </w:pPr>
          </w:p>
        </w:tc>
      </w:tr>
      <w:tr w14:paraId="23CB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1BB2D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CE5A3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金花堰1#排涝渠</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E67EF79">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8046AFE">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37E5E1DE">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4F70A5E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58D018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B72641C">
            <w:pPr>
              <w:jc w:val="center"/>
              <w:rPr>
                <w:rFonts w:hint="eastAsia" w:ascii="宋体" w:hAnsi="宋体" w:eastAsia="宋体" w:cs="宋体"/>
                <w:i w:val="0"/>
                <w:iCs w:val="0"/>
                <w:color w:val="000000"/>
                <w:sz w:val="21"/>
                <w:szCs w:val="21"/>
                <w:u w:val="none"/>
              </w:rPr>
            </w:pPr>
          </w:p>
        </w:tc>
      </w:tr>
      <w:tr w14:paraId="4262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9F26C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31E01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渠系工程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AB13342">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F63B978">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76A5D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EF35B3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9D514E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2FC9AAD">
            <w:pPr>
              <w:jc w:val="center"/>
              <w:rPr>
                <w:rFonts w:hint="eastAsia" w:ascii="宋体" w:hAnsi="宋体" w:eastAsia="宋体" w:cs="宋体"/>
                <w:i w:val="0"/>
                <w:iCs w:val="0"/>
                <w:color w:val="000000"/>
                <w:sz w:val="21"/>
                <w:szCs w:val="21"/>
                <w:u w:val="none"/>
              </w:rPr>
            </w:pPr>
          </w:p>
        </w:tc>
      </w:tr>
      <w:tr w14:paraId="5F1B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EF9C1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CABD3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3F25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A1D2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85A83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508.94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70DC1D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DC5B9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8D976D4">
            <w:pPr>
              <w:jc w:val="center"/>
              <w:rPr>
                <w:rFonts w:hint="eastAsia" w:ascii="宋体" w:hAnsi="宋体" w:eastAsia="宋体" w:cs="宋体"/>
                <w:i w:val="0"/>
                <w:iCs w:val="0"/>
                <w:color w:val="000000"/>
                <w:sz w:val="21"/>
                <w:szCs w:val="21"/>
                <w:u w:val="none"/>
              </w:rPr>
            </w:pPr>
          </w:p>
        </w:tc>
      </w:tr>
      <w:tr w14:paraId="50D5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20B3E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FE591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DF734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E116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EE213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D635CA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AAE79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00A5E3A">
            <w:pPr>
              <w:jc w:val="center"/>
              <w:rPr>
                <w:rFonts w:hint="eastAsia" w:ascii="宋体" w:hAnsi="宋体" w:eastAsia="宋体" w:cs="宋体"/>
                <w:i w:val="0"/>
                <w:iCs w:val="0"/>
                <w:color w:val="000000"/>
                <w:sz w:val="21"/>
                <w:szCs w:val="21"/>
                <w:u w:val="none"/>
              </w:rPr>
            </w:pPr>
          </w:p>
        </w:tc>
      </w:tr>
      <w:tr w14:paraId="71D2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E735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26F7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余方外弃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B39C9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1.外弃材料：生活垃圾、土方、石方、建渣、淤泥等综合考虑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2.弃置运距：投标人自行综合考虑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3.含余方处置费、堆场费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310C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58141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519.91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C801CF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68987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F05330B">
            <w:pPr>
              <w:jc w:val="center"/>
              <w:rPr>
                <w:rFonts w:hint="eastAsia" w:ascii="宋体" w:hAnsi="宋体" w:eastAsia="宋体" w:cs="宋体"/>
                <w:i w:val="0"/>
                <w:iCs w:val="0"/>
                <w:color w:val="000000"/>
                <w:sz w:val="21"/>
                <w:szCs w:val="21"/>
                <w:u w:val="none"/>
              </w:rPr>
            </w:pPr>
          </w:p>
        </w:tc>
      </w:tr>
      <w:tr w14:paraId="0C6C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F0C8A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4045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细砂垫层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39565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1.材料名称：细砂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9CD4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B6C0A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76374E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0DD31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F031D25">
            <w:pPr>
              <w:jc w:val="center"/>
              <w:rPr>
                <w:rFonts w:hint="eastAsia" w:ascii="宋体" w:hAnsi="宋体" w:eastAsia="宋体" w:cs="宋体"/>
                <w:i w:val="0"/>
                <w:iCs w:val="0"/>
                <w:color w:val="000000"/>
                <w:sz w:val="21"/>
                <w:szCs w:val="21"/>
                <w:u w:val="none"/>
              </w:rPr>
            </w:pPr>
          </w:p>
        </w:tc>
      </w:tr>
      <w:tr w14:paraId="20BA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1E545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8D1C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播撒草籽</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26779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1.名称：播撒狗牙根草籽，8g/m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AC2C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A3CDC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1026.18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513230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C9C5BF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58EF25C">
            <w:pPr>
              <w:jc w:val="center"/>
              <w:rPr>
                <w:rFonts w:hint="eastAsia" w:ascii="宋体" w:hAnsi="宋体" w:eastAsia="宋体" w:cs="宋体"/>
                <w:i w:val="0"/>
                <w:iCs w:val="0"/>
                <w:color w:val="000000"/>
                <w:sz w:val="21"/>
                <w:szCs w:val="21"/>
                <w:u w:val="none"/>
              </w:rPr>
            </w:pPr>
          </w:p>
        </w:tc>
      </w:tr>
      <w:tr w14:paraId="1505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250B7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5D8AE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草坪养护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246F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1.草坪养护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4211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730AB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1026.18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227488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4D09C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852E304">
            <w:pPr>
              <w:jc w:val="center"/>
              <w:rPr>
                <w:rFonts w:hint="eastAsia" w:ascii="宋体" w:hAnsi="宋体" w:eastAsia="宋体" w:cs="宋体"/>
                <w:i w:val="0"/>
                <w:iCs w:val="0"/>
                <w:color w:val="000000"/>
                <w:sz w:val="21"/>
                <w:szCs w:val="21"/>
                <w:u w:val="none"/>
              </w:rPr>
            </w:pPr>
          </w:p>
        </w:tc>
      </w:tr>
      <w:tr w14:paraId="73D0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11462B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AAAE6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金花堰2#排涝渠</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DC2BE4E">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558A4FE">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1EC211B5">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3B4C9F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0AF7B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D40FDE6">
            <w:pPr>
              <w:jc w:val="center"/>
              <w:rPr>
                <w:rFonts w:hint="eastAsia" w:ascii="宋体" w:hAnsi="宋体" w:eastAsia="宋体" w:cs="宋体"/>
                <w:i w:val="0"/>
                <w:iCs w:val="0"/>
                <w:color w:val="000000"/>
                <w:sz w:val="21"/>
                <w:szCs w:val="21"/>
                <w:u w:val="none"/>
              </w:rPr>
            </w:pPr>
          </w:p>
        </w:tc>
      </w:tr>
      <w:tr w14:paraId="552B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E9723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0F024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渠系工程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DED85F4">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6A39AE6">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63244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4E93AEB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4D9CE4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6F355BD">
            <w:pPr>
              <w:jc w:val="center"/>
              <w:rPr>
                <w:rFonts w:hint="eastAsia" w:ascii="宋体" w:hAnsi="宋体" w:eastAsia="宋体" w:cs="宋体"/>
                <w:i w:val="0"/>
                <w:iCs w:val="0"/>
                <w:color w:val="000000"/>
                <w:sz w:val="21"/>
                <w:szCs w:val="21"/>
                <w:u w:val="none"/>
              </w:rPr>
            </w:pPr>
          </w:p>
        </w:tc>
      </w:tr>
      <w:tr w14:paraId="711A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56EE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F323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245D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EF65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B4148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305.69</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5C53246">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674D67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8361A86">
            <w:pPr>
              <w:jc w:val="center"/>
              <w:rPr>
                <w:rFonts w:hint="eastAsia" w:ascii="宋体" w:hAnsi="宋体" w:eastAsia="宋体" w:cs="宋体"/>
                <w:i w:val="0"/>
                <w:iCs w:val="0"/>
                <w:color w:val="000000"/>
                <w:sz w:val="21"/>
                <w:szCs w:val="21"/>
                <w:u w:val="none"/>
              </w:rPr>
            </w:pPr>
          </w:p>
        </w:tc>
      </w:tr>
      <w:tr w14:paraId="7656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E6F95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4F6B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6998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1F77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77842C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24.69</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FC6D45D">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07172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D5E6C06">
            <w:pPr>
              <w:jc w:val="center"/>
              <w:rPr>
                <w:rFonts w:hint="eastAsia" w:ascii="宋体" w:hAnsi="宋体" w:eastAsia="宋体" w:cs="宋体"/>
                <w:i w:val="0"/>
                <w:iCs w:val="0"/>
                <w:color w:val="000000"/>
                <w:sz w:val="21"/>
                <w:szCs w:val="21"/>
                <w:u w:val="none"/>
              </w:rPr>
            </w:pPr>
          </w:p>
        </w:tc>
      </w:tr>
      <w:tr w14:paraId="14F0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7DBE0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FC451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余方外弃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8E17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1.外弃材料：生活垃圾、土方、石方、建渣、淤泥等综合考虑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2.弃置运距：投标人自行综合考虑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3.含余方处置费、堆场费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C6A3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60814C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331.00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481942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6B7CF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C9697B0">
            <w:pPr>
              <w:jc w:val="center"/>
              <w:rPr>
                <w:rFonts w:hint="eastAsia" w:ascii="宋体" w:hAnsi="宋体" w:eastAsia="宋体" w:cs="宋体"/>
                <w:i w:val="0"/>
                <w:iCs w:val="0"/>
                <w:color w:val="000000"/>
                <w:sz w:val="21"/>
                <w:szCs w:val="21"/>
                <w:u w:val="none"/>
              </w:rPr>
            </w:pPr>
          </w:p>
        </w:tc>
      </w:tr>
      <w:tr w14:paraId="32EF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956A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07740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细砂垫层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51E3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1.材料名称：细砂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45C3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55E35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2C1061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5CB26E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2D50E0A">
            <w:pPr>
              <w:jc w:val="center"/>
              <w:rPr>
                <w:rFonts w:hint="eastAsia" w:ascii="宋体" w:hAnsi="宋体" w:eastAsia="宋体" w:cs="宋体"/>
                <w:i w:val="0"/>
                <w:iCs w:val="0"/>
                <w:color w:val="000000"/>
                <w:sz w:val="21"/>
                <w:szCs w:val="21"/>
                <w:u w:val="none"/>
              </w:rPr>
            </w:pPr>
          </w:p>
        </w:tc>
      </w:tr>
      <w:tr w14:paraId="52A3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0C60C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271CF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播撒草籽</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0F84E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1.名称：播撒狗牙根草籽，8g/m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6F50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7DBBE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467.39</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935D36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C8229D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753D0B7">
            <w:pPr>
              <w:jc w:val="center"/>
              <w:rPr>
                <w:rFonts w:hint="eastAsia" w:ascii="宋体" w:hAnsi="宋体" w:eastAsia="宋体" w:cs="宋体"/>
                <w:i w:val="0"/>
                <w:iCs w:val="0"/>
                <w:color w:val="000000"/>
                <w:sz w:val="21"/>
                <w:szCs w:val="21"/>
                <w:u w:val="none"/>
              </w:rPr>
            </w:pPr>
          </w:p>
        </w:tc>
      </w:tr>
      <w:tr w14:paraId="2B9A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DC9DA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43233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草坪养护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E062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1.草坪养护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5292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B731F1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467.39</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925483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056E3D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E39D436">
            <w:pPr>
              <w:jc w:val="center"/>
              <w:rPr>
                <w:rFonts w:hint="eastAsia" w:ascii="宋体" w:hAnsi="宋体" w:eastAsia="宋体" w:cs="宋体"/>
                <w:i w:val="0"/>
                <w:iCs w:val="0"/>
                <w:color w:val="000000"/>
                <w:sz w:val="21"/>
                <w:szCs w:val="21"/>
                <w:u w:val="none"/>
              </w:rPr>
            </w:pPr>
          </w:p>
        </w:tc>
      </w:tr>
      <w:tr w14:paraId="6942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4753E7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C5529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漏沙堰</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D5556E8">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F0B0BD2">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4B77A77A">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359FB9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6AC977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CDC3A52">
            <w:pPr>
              <w:jc w:val="center"/>
              <w:rPr>
                <w:rFonts w:hint="eastAsia" w:ascii="宋体" w:hAnsi="宋体" w:eastAsia="宋体" w:cs="宋体"/>
                <w:i w:val="0"/>
                <w:iCs w:val="0"/>
                <w:color w:val="000000"/>
                <w:sz w:val="21"/>
                <w:szCs w:val="21"/>
                <w:u w:val="none"/>
              </w:rPr>
            </w:pPr>
          </w:p>
        </w:tc>
      </w:tr>
      <w:tr w14:paraId="2FF3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E2A5D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FE6C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渠系工程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CC900EF">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652762B">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23D19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ED4D94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592FD6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5845D51">
            <w:pPr>
              <w:jc w:val="center"/>
              <w:rPr>
                <w:rFonts w:hint="eastAsia" w:ascii="宋体" w:hAnsi="宋体" w:eastAsia="宋体" w:cs="宋体"/>
                <w:i w:val="0"/>
                <w:iCs w:val="0"/>
                <w:color w:val="000000"/>
                <w:sz w:val="21"/>
                <w:szCs w:val="21"/>
                <w:u w:val="none"/>
              </w:rPr>
            </w:pPr>
          </w:p>
        </w:tc>
      </w:tr>
      <w:tr w14:paraId="1815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FFE9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F9AA9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AD6F3E2">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8EBE04C">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3D26494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0E85FE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53FD4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9F250A3">
            <w:pPr>
              <w:jc w:val="center"/>
              <w:rPr>
                <w:rFonts w:hint="eastAsia" w:ascii="宋体" w:hAnsi="宋体" w:eastAsia="宋体" w:cs="宋体"/>
                <w:i w:val="0"/>
                <w:iCs w:val="0"/>
                <w:color w:val="000000"/>
                <w:sz w:val="21"/>
                <w:szCs w:val="21"/>
                <w:u w:val="none"/>
              </w:rPr>
            </w:pPr>
          </w:p>
        </w:tc>
      </w:tr>
      <w:tr w14:paraId="3FC0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0FBC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F6CC4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6CF7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6A3C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75946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27987.73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D60F23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F538B9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2EAE6EA">
            <w:pPr>
              <w:jc w:val="center"/>
              <w:rPr>
                <w:rFonts w:hint="eastAsia" w:ascii="宋体" w:hAnsi="宋体" w:eastAsia="宋体" w:cs="宋体"/>
                <w:i w:val="0"/>
                <w:iCs w:val="0"/>
                <w:color w:val="000000"/>
                <w:sz w:val="21"/>
                <w:szCs w:val="21"/>
                <w:u w:val="none"/>
              </w:rPr>
            </w:pPr>
          </w:p>
        </w:tc>
      </w:tr>
      <w:tr w14:paraId="17FC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7053B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1A952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FDB38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7EE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13B47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10998.93</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292A69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83612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444F476">
            <w:pPr>
              <w:jc w:val="center"/>
              <w:rPr>
                <w:rFonts w:hint="eastAsia" w:ascii="宋体" w:hAnsi="宋体" w:eastAsia="宋体" w:cs="宋体"/>
                <w:i w:val="0"/>
                <w:iCs w:val="0"/>
                <w:color w:val="000000"/>
                <w:sz w:val="21"/>
                <w:szCs w:val="21"/>
                <w:u w:val="none"/>
              </w:rPr>
            </w:pPr>
          </w:p>
        </w:tc>
      </w:tr>
      <w:tr w14:paraId="6761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C90D9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5664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余方外弃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32CE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1.外弃材料：生活垃圾、土方、石方、建渣、淤泥等综合考虑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2.弃置运距：投标人自行综合考虑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3.含余方处置费、堆场费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1969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338F6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16088.80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001BA1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39DEE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96958E6">
            <w:pPr>
              <w:jc w:val="center"/>
              <w:rPr>
                <w:rFonts w:hint="eastAsia" w:ascii="宋体" w:hAnsi="宋体" w:eastAsia="宋体" w:cs="宋体"/>
                <w:i w:val="0"/>
                <w:iCs w:val="0"/>
                <w:color w:val="000000"/>
                <w:sz w:val="21"/>
                <w:szCs w:val="21"/>
                <w:u w:val="none"/>
              </w:rPr>
            </w:pPr>
          </w:p>
        </w:tc>
      </w:tr>
      <w:tr w14:paraId="07DA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9654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D47B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CC4B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3.弃置运距：4km以内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7FF0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AE38B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643481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D4AE48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E9B5486">
            <w:pPr>
              <w:jc w:val="center"/>
              <w:rPr>
                <w:rFonts w:hint="eastAsia" w:ascii="宋体" w:hAnsi="宋体" w:eastAsia="宋体" w:cs="宋体"/>
                <w:i w:val="0"/>
                <w:iCs w:val="0"/>
                <w:color w:val="000000"/>
                <w:sz w:val="21"/>
                <w:szCs w:val="21"/>
                <w:u w:val="none"/>
              </w:rPr>
            </w:pPr>
          </w:p>
        </w:tc>
      </w:tr>
      <w:tr w14:paraId="0950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59D23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8413D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弃土运至生态修复区及农田整治区（增运1km）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4231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3.投标人对每增运1km进行报价</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DA06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B4B4A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D76CD0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A96BB8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C602273">
            <w:pPr>
              <w:jc w:val="center"/>
              <w:rPr>
                <w:rFonts w:hint="eastAsia" w:ascii="宋体" w:hAnsi="宋体" w:eastAsia="宋体" w:cs="宋体"/>
                <w:i w:val="0"/>
                <w:iCs w:val="0"/>
                <w:color w:val="000000"/>
                <w:sz w:val="21"/>
                <w:szCs w:val="21"/>
                <w:u w:val="none"/>
              </w:rPr>
            </w:pPr>
          </w:p>
        </w:tc>
      </w:tr>
      <w:tr w14:paraId="5A71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A5409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4977C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挡墙</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1A1673B">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AE523D9">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61BCCB2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6A91ED0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554D1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35E4F69">
            <w:pPr>
              <w:jc w:val="center"/>
              <w:rPr>
                <w:rFonts w:hint="eastAsia" w:ascii="宋体" w:hAnsi="宋体" w:eastAsia="宋体" w:cs="宋体"/>
                <w:i w:val="0"/>
                <w:iCs w:val="0"/>
                <w:color w:val="000000"/>
                <w:sz w:val="21"/>
                <w:szCs w:val="21"/>
                <w:u w:val="none"/>
              </w:rPr>
            </w:pPr>
          </w:p>
        </w:tc>
      </w:tr>
      <w:tr w14:paraId="192F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946C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ED88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块石回填基础</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5890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2.规格：块石料粒径以200-400mm为宜，要求石料质地坚硬，强度等级MU20，比重不小于2.5t/m³，抗风化且遇水不易崩解和水解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83C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9076F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281.6</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02DA05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06F01D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4D6BEDD">
            <w:pPr>
              <w:jc w:val="center"/>
              <w:rPr>
                <w:rFonts w:hint="eastAsia" w:ascii="宋体" w:hAnsi="宋体" w:eastAsia="宋体" w:cs="宋体"/>
                <w:i w:val="0"/>
                <w:iCs w:val="0"/>
                <w:color w:val="000000"/>
                <w:sz w:val="21"/>
                <w:szCs w:val="21"/>
                <w:u w:val="none"/>
              </w:rPr>
            </w:pPr>
          </w:p>
        </w:tc>
      </w:tr>
      <w:tr w14:paraId="0075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776AF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1.4.1.2.2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1F56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原状砂卵石回填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C857E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1.材料名称：砂卵石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7A3F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7F428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4330.5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E65DB1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8AA3CA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E4D2C31">
            <w:pPr>
              <w:jc w:val="center"/>
              <w:rPr>
                <w:rFonts w:hint="eastAsia" w:ascii="宋体" w:hAnsi="宋体" w:eastAsia="宋体" w:cs="宋体"/>
                <w:i w:val="0"/>
                <w:iCs w:val="0"/>
                <w:color w:val="000000"/>
                <w:sz w:val="21"/>
                <w:szCs w:val="21"/>
                <w:u w:val="none"/>
              </w:rPr>
            </w:pPr>
          </w:p>
        </w:tc>
      </w:tr>
      <w:tr w14:paraId="16BE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D367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1.4.1.2.3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D159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DN50排水管（含反滤层）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8586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2.管径：DN50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3.50cm*50cm*30cm砂石反滤层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4.50cm*50cm300g/m 机织土工布(2层 )</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1DA2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4C43F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1037.25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030778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45F34F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D21F360">
            <w:pPr>
              <w:jc w:val="center"/>
              <w:rPr>
                <w:rFonts w:hint="eastAsia" w:ascii="宋体" w:hAnsi="宋体" w:eastAsia="宋体" w:cs="宋体"/>
                <w:i w:val="0"/>
                <w:iCs w:val="0"/>
                <w:color w:val="000000"/>
                <w:sz w:val="21"/>
                <w:szCs w:val="21"/>
                <w:u w:val="none"/>
              </w:rPr>
            </w:pPr>
          </w:p>
        </w:tc>
      </w:tr>
      <w:tr w14:paraId="3F3B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4E199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20601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护坡</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FE37735">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88AFE97">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228BE3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DEA772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BA4EDA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4BF8690">
            <w:pPr>
              <w:jc w:val="center"/>
              <w:rPr>
                <w:rFonts w:hint="eastAsia" w:ascii="宋体" w:hAnsi="宋体" w:eastAsia="宋体" w:cs="宋体"/>
                <w:i w:val="0"/>
                <w:iCs w:val="0"/>
                <w:color w:val="000000"/>
                <w:sz w:val="21"/>
                <w:szCs w:val="21"/>
                <w:u w:val="none"/>
              </w:rPr>
            </w:pPr>
          </w:p>
        </w:tc>
      </w:tr>
      <w:tr w14:paraId="2091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0C2C7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E6E0B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耕植土回填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A26B4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1.土方类别：耕植土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AA8A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29296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2718.74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CD99A9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79DA0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F63D00E">
            <w:pPr>
              <w:jc w:val="center"/>
              <w:rPr>
                <w:rFonts w:hint="eastAsia" w:ascii="宋体" w:hAnsi="宋体" w:eastAsia="宋体" w:cs="宋体"/>
                <w:i w:val="0"/>
                <w:iCs w:val="0"/>
                <w:color w:val="000000"/>
                <w:sz w:val="21"/>
                <w:szCs w:val="21"/>
                <w:u w:val="none"/>
              </w:rPr>
            </w:pPr>
          </w:p>
        </w:tc>
      </w:tr>
      <w:tr w14:paraId="1F78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E402A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5FDBB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格宾石笼</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2094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1.名称：格宾石笼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2.格槟石笼是由特殊防腐处理的低碳钢丝经机器编织成的六边形双绞合钢丝网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双隔板格槟石笼沿长度方向每间隔1米采用双隔板隔成独立的单元,格槟石笼为一次成型生产,除盖板外,边板、端板、隔板及底板由一张连续不裁断的网面组成,不可采用独立的双层折叠网面通过绞合在底板上作为双隔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4.钢丝采用厚镀10%铝锌合金防腐处理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5.块石规格：综合考虑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C5A8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08E40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3009.45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C95C76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F9AB8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6CB1BF9">
            <w:pPr>
              <w:jc w:val="center"/>
              <w:rPr>
                <w:rFonts w:hint="eastAsia" w:ascii="宋体" w:hAnsi="宋体" w:eastAsia="宋体" w:cs="宋体"/>
                <w:i w:val="0"/>
                <w:iCs w:val="0"/>
                <w:color w:val="000000"/>
                <w:sz w:val="21"/>
                <w:szCs w:val="21"/>
                <w:u w:val="none"/>
              </w:rPr>
            </w:pPr>
          </w:p>
        </w:tc>
      </w:tr>
      <w:tr w14:paraId="1C67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ABDE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EB3EF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播撒草籽</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FF51D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1.名称：播撒狗牙根草籽，8g/m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6358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CD0AA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4368.35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9361821">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0E871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751A7D4">
            <w:pPr>
              <w:jc w:val="center"/>
              <w:rPr>
                <w:rFonts w:hint="eastAsia" w:ascii="宋体" w:hAnsi="宋体" w:eastAsia="宋体" w:cs="宋体"/>
                <w:i w:val="0"/>
                <w:iCs w:val="0"/>
                <w:color w:val="000000"/>
                <w:sz w:val="21"/>
                <w:szCs w:val="21"/>
                <w:u w:val="none"/>
              </w:rPr>
            </w:pPr>
          </w:p>
        </w:tc>
      </w:tr>
      <w:tr w14:paraId="0DB9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4CB1F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1B283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植生毯</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1D7DD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1.名称：椰丝植生毯内带狗牙根草籽，8g/m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16BA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5068B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9062.45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452851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98D47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92B9479">
            <w:pPr>
              <w:jc w:val="center"/>
              <w:rPr>
                <w:rFonts w:hint="eastAsia" w:ascii="宋体" w:hAnsi="宋体" w:eastAsia="宋体" w:cs="宋体"/>
                <w:i w:val="0"/>
                <w:iCs w:val="0"/>
                <w:color w:val="000000"/>
                <w:sz w:val="21"/>
                <w:szCs w:val="21"/>
                <w:u w:val="none"/>
              </w:rPr>
            </w:pPr>
          </w:p>
        </w:tc>
      </w:tr>
      <w:tr w14:paraId="3489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D3A2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1.4.1.4.5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0D3C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草坪养护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EEDC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1.草坪养护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6C44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E4F19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13430.80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BAEE80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52A8CF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EDEA134">
            <w:pPr>
              <w:jc w:val="center"/>
              <w:rPr>
                <w:rFonts w:hint="eastAsia" w:ascii="宋体" w:hAnsi="宋体" w:eastAsia="宋体" w:cs="宋体"/>
                <w:i w:val="0"/>
                <w:iCs w:val="0"/>
                <w:color w:val="000000"/>
                <w:sz w:val="21"/>
                <w:szCs w:val="21"/>
                <w:u w:val="none"/>
              </w:rPr>
            </w:pPr>
          </w:p>
        </w:tc>
      </w:tr>
      <w:tr w14:paraId="5ED0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B3F4A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98191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下河梯步</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8EEE53E">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F618FE3">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574244B7">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A6C907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FE4CE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1830EA3">
            <w:pPr>
              <w:jc w:val="center"/>
              <w:rPr>
                <w:rFonts w:hint="eastAsia" w:ascii="宋体" w:hAnsi="宋体" w:eastAsia="宋体" w:cs="宋体"/>
                <w:i w:val="0"/>
                <w:iCs w:val="0"/>
                <w:color w:val="000000"/>
                <w:sz w:val="21"/>
                <w:szCs w:val="21"/>
                <w:u w:val="none"/>
              </w:rPr>
            </w:pPr>
          </w:p>
        </w:tc>
      </w:tr>
      <w:tr w14:paraId="01F2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2E3881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8691E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牟珠堰</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4548030">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81E2B26">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16E71712">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835FFE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F96B3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51E293B">
            <w:pPr>
              <w:jc w:val="center"/>
              <w:rPr>
                <w:rFonts w:hint="eastAsia" w:ascii="宋体" w:hAnsi="宋体" w:eastAsia="宋体" w:cs="宋体"/>
                <w:i w:val="0"/>
                <w:iCs w:val="0"/>
                <w:color w:val="000000"/>
                <w:sz w:val="21"/>
                <w:szCs w:val="21"/>
                <w:u w:val="none"/>
              </w:rPr>
            </w:pPr>
          </w:p>
        </w:tc>
      </w:tr>
      <w:tr w14:paraId="7449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80AA4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30B47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渠系工程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300E3B9">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DCF5315">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1E41D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CD51B3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B2B018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1A54FDF">
            <w:pPr>
              <w:jc w:val="center"/>
              <w:rPr>
                <w:rFonts w:hint="eastAsia" w:ascii="宋体" w:hAnsi="宋体" w:eastAsia="宋体" w:cs="宋体"/>
                <w:i w:val="0"/>
                <w:iCs w:val="0"/>
                <w:color w:val="000000"/>
                <w:sz w:val="21"/>
                <w:szCs w:val="21"/>
                <w:u w:val="none"/>
              </w:rPr>
            </w:pPr>
          </w:p>
        </w:tc>
      </w:tr>
      <w:tr w14:paraId="4D77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DA34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5481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974D465">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69DF508">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75813A5">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3CCDBA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D4E3F2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F321A70">
            <w:pPr>
              <w:jc w:val="center"/>
              <w:rPr>
                <w:rFonts w:hint="eastAsia" w:ascii="宋体" w:hAnsi="宋体" w:eastAsia="宋体" w:cs="宋体"/>
                <w:i w:val="0"/>
                <w:iCs w:val="0"/>
                <w:color w:val="000000"/>
                <w:sz w:val="21"/>
                <w:szCs w:val="21"/>
                <w:u w:val="none"/>
              </w:rPr>
            </w:pPr>
          </w:p>
        </w:tc>
      </w:tr>
      <w:tr w14:paraId="1BDD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B2313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05CF6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C2152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07A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CF3EF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29181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43BF91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2634E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4E232E1">
            <w:pPr>
              <w:jc w:val="center"/>
              <w:rPr>
                <w:rFonts w:hint="eastAsia" w:ascii="宋体" w:hAnsi="宋体" w:eastAsia="宋体" w:cs="宋体"/>
                <w:i w:val="0"/>
                <w:iCs w:val="0"/>
                <w:color w:val="000000"/>
                <w:sz w:val="21"/>
                <w:szCs w:val="21"/>
                <w:u w:val="none"/>
              </w:rPr>
            </w:pPr>
          </w:p>
        </w:tc>
      </w:tr>
      <w:tr w14:paraId="6D70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04E86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5E3C2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AC7DB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3418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E42D9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17600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E46543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1ED7E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D98C753">
            <w:pPr>
              <w:jc w:val="center"/>
              <w:rPr>
                <w:rFonts w:hint="eastAsia" w:ascii="宋体" w:hAnsi="宋体" w:eastAsia="宋体" w:cs="宋体"/>
                <w:i w:val="0"/>
                <w:iCs w:val="0"/>
                <w:color w:val="000000"/>
                <w:sz w:val="21"/>
                <w:szCs w:val="21"/>
                <w:u w:val="none"/>
              </w:rPr>
            </w:pPr>
          </w:p>
        </w:tc>
      </w:tr>
      <w:tr w14:paraId="2700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2453A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BF29B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余方外弃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2E49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1.外弃材料：生活垃圾、土方、石方、建渣、淤泥等综合考虑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2.弃置运距：投标人自行综合考虑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3.含余方处置费、堆场费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0961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9AE80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8681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2ECDC7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B3A90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A75B54B">
            <w:pPr>
              <w:jc w:val="center"/>
              <w:rPr>
                <w:rFonts w:hint="eastAsia" w:ascii="宋体" w:hAnsi="宋体" w:eastAsia="宋体" w:cs="宋体"/>
                <w:i w:val="0"/>
                <w:iCs w:val="0"/>
                <w:color w:val="000000"/>
                <w:sz w:val="21"/>
                <w:szCs w:val="21"/>
                <w:u w:val="none"/>
              </w:rPr>
            </w:pPr>
          </w:p>
        </w:tc>
      </w:tr>
      <w:tr w14:paraId="5E3B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0973B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48BE9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F72AF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3.弃置运距：4km以内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4981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85FFB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38F0A1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32312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BC1233D">
            <w:pPr>
              <w:jc w:val="center"/>
              <w:rPr>
                <w:rFonts w:hint="eastAsia" w:ascii="宋体" w:hAnsi="宋体" w:eastAsia="宋体" w:cs="宋体"/>
                <w:i w:val="0"/>
                <w:iCs w:val="0"/>
                <w:color w:val="000000"/>
                <w:sz w:val="21"/>
                <w:szCs w:val="21"/>
                <w:u w:val="none"/>
              </w:rPr>
            </w:pPr>
          </w:p>
        </w:tc>
      </w:tr>
      <w:tr w14:paraId="64C3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0A9EC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0F6F7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弃土运至生态修复区及农田整治区（增运1km）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9F89B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1.外弃材料：能用于回填于生态修复区及农田整治区的土方并满足业主要求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2.弃置地点于成都市环城生态区的生态修复区及农田整治区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3.投标人对每增运1km进行报价</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0A1F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E5134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E885E8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F792FB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C9ED70C">
            <w:pPr>
              <w:jc w:val="center"/>
              <w:rPr>
                <w:rFonts w:hint="eastAsia" w:ascii="宋体" w:hAnsi="宋体" w:eastAsia="宋体" w:cs="宋体"/>
                <w:i w:val="0"/>
                <w:iCs w:val="0"/>
                <w:color w:val="000000"/>
                <w:sz w:val="21"/>
                <w:szCs w:val="21"/>
                <w:u w:val="none"/>
              </w:rPr>
            </w:pPr>
          </w:p>
        </w:tc>
      </w:tr>
      <w:tr w14:paraId="049D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8488C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CE62E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挡墙</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9238C0C">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A8B2FA5">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3FFCF25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65422B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C2B51B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DCAA2F7">
            <w:pPr>
              <w:jc w:val="center"/>
              <w:rPr>
                <w:rFonts w:hint="eastAsia" w:ascii="宋体" w:hAnsi="宋体" w:eastAsia="宋体" w:cs="宋体"/>
                <w:i w:val="0"/>
                <w:iCs w:val="0"/>
                <w:color w:val="000000"/>
                <w:sz w:val="21"/>
                <w:szCs w:val="21"/>
                <w:u w:val="none"/>
              </w:rPr>
            </w:pPr>
          </w:p>
        </w:tc>
      </w:tr>
      <w:tr w14:paraId="0F3D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F4C8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6586E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原状砂卵石分层回填夯实</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4CAFA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1.材料名称：砂卵石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1DDA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7F3073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1016.32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362CF4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9C7EAF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AE4A364">
            <w:pPr>
              <w:jc w:val="center"/>
              <w:rPr>
                <w:rFonts w:hint="eastAsia" w:ascii="宋体" w:hAnsi="宋体" w:eastAsia="宋体" w:cs="宋体"/>
                <w:i w:val="0"/>
                <w:iCs w:val="0"/>
                <w:color w:val="000000"/>
                <w:sz w:val="21"/>
                <w:szCs w:val="21"/>
                <w:u w:val="none"/>
              </w:rPr>
            </w:pPr>
          </w:p>
        </w:tc>
      </w:tr>
      <w:tr w14:paraId="5918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8F9D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BF2B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镶嵌Φ5～10卵石</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35499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1.材料名称：卵石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2.规格：Φ5～10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7DB9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617BA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417.9</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EC597C6">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1BF08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5C32022">
            <w:pPr>
              <w:jc w:val="center"/>
              <w:rPr>
                <w:rFonts w:hint="eastAsia" w:ascii="宋体" w:hAnsi="宋体" w:eastAsia="宋体" w:cs="宋体"/>
                <w:i w:val="0"/>
                <w:iCs w:val="0"/>
                <w:color w:val="000000"/>
                <w:sz w:val="21"/>
                <w:szCs w:val="21"/>
                <w:u w:val="none"/>
              </w:rPr>
            </w:pPr>
          </w:p>
        </w:tc>
      </w:tr>
      <w:tr w14:paraId="61F2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275CF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684F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粘土回填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EFE0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1.土方类别：粘土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97CF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E0AE57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1253.71</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DBDEE9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3C7C7E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23449AE">
            <w:pPr>
              <w:jc w:val="center"/>
              <w:rPr>
                <w:rFonts w:hint="eastAsia" w:ascii="宋体" w:hAnsi="宋体" w:eastAsia="宋体" w:cs="宋体"/>
                <w:i w:val="0"/>
                <w:iCs w:val="0"/>
                <w:color w:val="000000"/>
                <w:sz w:val="21"/>
                <w:szCs w:val="21"/>
                <w:u w:val="none"/>
              </w:rPr>
            </w:pPr>
          </w:p>
        </w:tc>
      </w:tr>
      <w:tr w14:paraId="1F12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3181E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E873B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10%水泥土回填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5758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1.土方类别：10%水泥土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A7D5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688B7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E234EE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74F20C">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E3778FC">
            <w:pPr>
              <w:jc w:val="center"/>
              <w:rPr>
                <w:rFonts w:hint="eastAsia" w:ascii="宋体" w:hAnsi="宋体" w:eastAsia="宋体" w:cs="宋体"/>
                <w:i w:val="0"/>
                <w:iCs w:val="0"/>
                <w:color w:val="000000"/>
                <w:sz w:val="21"/>
                <w:szCs w:val="21"/>
                <w:u w:val="none"/>
              </w:rPr>
            </w:pPr>
          </w:p>
        </w:tc>
      </w:tr>
      <w:tr w14:paraId="68A8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7994B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3F82B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碎块石回填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1E720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1.材料名称：块石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3.其他满足设计规范及要求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7F6C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75C04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1453.18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5BB7E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7204C0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19FE4C6">
            <w:pPr>
              <w:jc w:val="center"/>
              <w:rPr>
                <w:rFonts w:hint="eastAsia" w:ascii="宋体" w:hAnsi="宋体" w:eastAsia="宋体" w:cs="宋体"/>
                <w:i w:val="0"/>
                <w:iCs w:val="0"/>
                <w:color w:val="000000"/>
                <w:sz w:val="21"/>
                <w:szCs w:val="21"/>
                <w:u w:val="none"/>
              </w:rPr>
            </w:pPr>
          </w:p>
        </w:tc>
      </w:tr>
      <w:tr w14:paraId="0EBB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3A16B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1.5.1.2.6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2F00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DN50排水管（含反滤层）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4C6F5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2.管径：DN50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3.50cm*50cm*30cm砂石反滤层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4.50cm*50cm300g/m 机织土工布(2层 )</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43C9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DF3C0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4038.97</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B17974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7E8E89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A8F3394">
            <w:pPr>
              <w:jc w:val="center"/>
              <w:rPr>
                <w:rFonts w:hint="eastAsia" w:ascii="宋体" w:hAnsi="宋体" w:eastAsia="宋体" w:cs="宋体"/>
                <w:i w:val="0"/>
                <w:iCs w:val="0"/>
                <w:color w:val="000000"/>
                <w:sz w:val="21"/>
                <w:szCs w:val="21"/>
                <w:u w:val="none"/>
              </w:rPr>
            </w:pPr>
          </w:p>
        </w:tc>
      </w:tr>
      <w:tr w14:paraId="527C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8EA31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A88D5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涵管</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B1B01D4">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2C1FAD9">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56EFA4CE">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BBB33A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80E9E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1A8BAD0">
            <w:pPr>
              <w:jc w:val="center"/>
              <w:rPr>
                <w:rFonts w:hint="eastAsia" w:ascii="宋体" w:hAnsi="宋体" w:eastAsia="宋体" w:cs="宋体"/>
                <w:i w:val="0"/>
                <w:iCs w:val="0"/>
                <w:color w:val="000000"/>
                <w:sz w:val="21"/>
                <w:szCs w:val="21"/>
                <w:u w:val="none"/>
              </w:rPr>
            </w:pPr>
          </w:p>
        </w:tc>
      </w:tr>
      <w:tr w14:paraId="0996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118F5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1.5.1.3.1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6482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粘土回填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F291B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1.土方类别：粘土</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9A53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E09EE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8CA38D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965F6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279BEB1">
            <w:pPr>
              <w:jc w:val="center"/>
              <w:rPr>
                <w:rFonts w:hint="eastAsia" w:ascii="宋体" w:hAnsi="宋体" w:eastAsia="宋体" w:cs="宋体"/>
                <w:i w:val="0"/>
                <w:iCs w:val="0"/>
                <w:color w:val="000000"/>
                <w:sz w:val="21"/>
                <w:szCs w:val="21"/>
                <w:u w:val="none"/>
              </w:rPr>
            </w:pPr>
          </w:p>
        </w:tc>
      </w:tr>
      <w:tr w14:paraId="6154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A25F1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81C1A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护坡</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A70124B">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3E19057">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6AF0FF74">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1290DD8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B1936D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66D15A2">
            <w:pPr>
              <w:jc w:val="center"/>
              <w:rPr>
                <w:rFonts w:hint="eastAsia" w:ascii="宋体" w:hAnsi="宋体" w:eastAsia="宋体" w:cs="宋体"/>
                <w:i w:val="0"/>
                <w:iCs w:val="0"/>
                <w:color w:val="000000"/>
                <w:sz w:val="21"/>
                <w:szCs w:val="21"/>
                <w:u w:val="none"/>
              </w:rPr>
            </w:pPr>
          </w:p>
        </w:tc>
      </w:tr>
      <w:tr w14:paraId="1D58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71764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434B2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耕植土回填</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A04D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FAC5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CF3E3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26.85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160C3F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BD2DF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E2FC3CC">
            <w:pPr>
              <w:jc w:val="center"/>
              <w:rPr>
                <w:rFonts w:hint="eastAsia" w:ascii="宋体" w:hAnsi="宋体" w:eastAsia="宋体" w:cs="宋体"/>
                <w:i w:val="0"/>
                <w:iCs w:val="0"/>
                <w:color w:val="000000"/>
                <w:sz w:val="21"/>
                <w:szCs w:val="21"/>
                <w:u w:val="none"/>
              </w:rPr>
            </w:pPr>
          </w:p>
        </w:tc>
      </w:tr>
      <w:tr w14:paraId="5A1C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562C8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52821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(80x50x20)生态袋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44D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1.名称：(80x50x20)生态袋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2.生态带内填料投标人综合考虑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1CBE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3F818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142.4</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8ACD2D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7EBAA6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3A5705A">
            <w:pPr>
              <w:jc w:val="center"/>
              <w:rPr>
                <w:rFonts w:hint="eastAsia" w:ascii="宋体" w:hAnsi="宋体" w:eastAsia="宋体" w:cs="宋体"/>
                <w:i w:val="0"/>
                <w:iCs w:val="0"/>
                <w:color w:val="000000"/>
                <w:sz w:val="21"/>
                <w:szCs w:val="21"/>
                <w:u w:val="none"/>
              </w:rPr>
            </w:pPr>
          </w:p>
        </w:tc>
      </w:tr>
      <w:tr w14:paraId="573B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AB185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51403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草坪养护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8409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1.草坪养护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9BBB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77BE4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89.5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60EC84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B7E040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2CCFF55">
            <w:pPr>
              <w:jc w:val="center"/>
              <w:rPr>
                <w:rFonts w:hint="eastAsia" w:ascii="宋体" w:hAnsi="宋体" w:eastAsia="宋体" w:cs="宋体"/>
                <w:i w:val="0"/>
                <w:iCs w:val="0"/>
                <w:color w:val="000000"/>
                <w:sz w:val="21"/>
                <w:szCs w:val="21"/>
                <w:u w:val="none"/>
              </w:rPr>
            </w:pPr>
          </w:p>
        </w:tc>
      </w:tr>
      <w:tr w14:paraId="70CD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9783D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02DF7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植生毯</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0B21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1.名称：椰丝植生毯内带狗牙根草籽，8g/m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4292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4E9DB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89.5</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C4A3D1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9A2BF2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967A222">
            <w:pPr>
              <w:jc w:val="center"/>
              <w:rPr>
                <w:rFonts w:hint="eastAsia" w:ascii="宋体" w:hAnsi="宋体" w:eastAsia="宋体" w:cs="宋体"/>
                <w:i w:val="0"/>
                <w:iCs w:val="0"/>
                <w:color w:val="000000"/>
                <w:sz w:val="21"/>
                <w:szCs w:val="21"/>
                <w:u w:val="none"/>
              </w:rPr>
            </w:pPr>
          </w:p>
        </w:tc>
      </w:tr>
      <w:tr w14:paraId="27ED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9E0E8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1.5.1.4.5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D3763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DN50排水管（含反滤层）</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30D99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1.材料：PVC管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2.管径：DN50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3.50cm*50cm*30cm砂石反滤层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4.50cm*50cm300g/m 机织土工布(2层 )</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BD77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F1E973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201.96</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E40857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D0E162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62806A5">
            <w:pPr>
              <w:jc w:val="center"/>
              <w:rPr>
                <w:rFonts w:hint="eastAsia" w:ascii="宋体" w:hAnsi="宋体" w:eastAsia="宋体" w:cs="宋体"/>
                <w:i w:val="0"/>
                <w:iCs w:val="0"/>
                <w:color w:val="000000"/>
                <w:sz w:val="21"/>
                <w:szCs w:val="21"/>
                <w:u w:val="none"/>
              </w:rPr>
            </w:pPr>
          </w:p>
        </w:tc>
      </w:tr>
      <w:tr w14:paraId="37CF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4913AA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057EA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植物清除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BC508D6">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BB4F9AB">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1B6A1A6">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C014DA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EFDA30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6A99521">
            <w:pPr>
              <w:jc w:val="center"/>
              <w:rPr>
                <w:rFonts w:hint="eastAsia" w:ascii="宋体" w:hAnsi="宋体" w:eastAsia="宋体" w:cs="宋体"/>
                <w:i w:val="0"/>
                <w:iCs w:val="0"/>
                <w:color w:val="000000"/>
                <w:sz w:val="21"/>
                <w:szCs w:val="21"/>
                <w:u w:val="none"/>
              </w:rPr>
            </w:pPr>
          </w:p>
        </w:tc>
      </w:tr>
      <w:tr w14:paraId="1337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1960D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E19B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挖树兜（含外弃）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0E2A2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1.名称：挖树兜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1EFC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棵</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D463A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43CFE5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8195BF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A625A81">
            <w:pPr>
              <w:jc w:val="center"/>
              <w:rPr>
                <w:rFonts w:hint="eastAsia" w:ascii="宋体" w:hAnsi="宋体" w:eastAsia="宋体" w:cs="宋体"/>
                <w:i w:val="0"/>
                <w:iCs w:val="0"/>
                <w:color w:val="000000"/>
                <w:sz w:val="21"/>
                <w:szCs w:val="21"/>
                <w:u w:val="none"/>
              </w:rPr>
            </w:pPr>
          </w:p>
        </w:tc>
      </w:tr>
      <w:tr w14:paraId="3C4D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467FE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3474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清除竹及挖根（含外弃）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8EFC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1.名称：砍挖竹及挖根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2.规格：综合考虑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0314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D52B4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1FD444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A7083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084D525">
            <w:pPr>
              <w:jc w:val="center"/>
              <w:rPr>
                <w:rFonts w:hint="eastAsia" w:ascii="宋体" w:hAnsi="宋体" w:eastAsia="宋体" w:cs="宋体"/>
                <w:i w:val="0"/>
                <w:iCs w:val="0"/>
                <w:color w:val="000000"/>
                <w:sz w:val="21"/>
                <w:szCs w:val="21"/>
                <w:u w:val="none"/>
              </w:rPr>
            </w:pPr>
          </w:p>
        </w:tc>
      </w:tr>
      <w:tr w14:paraId="75F0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D580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35D8C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 5cm＜φ≤8cm（含外弃）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E0C07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1.胸径：5cm＜φ≤8cm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1D56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C2073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70AA96D">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D13C35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4BFB8AC">
            <w:pPr>
              <w:jc w:val="center"/>
              <w:rPr>
                <w:rFonts w:hint="eastAsia" w:ascii="宋体" w:hAnsi="宋体" w:eastAsia="宋体" w:cs="宋体"/>
                <w:i w:val="0"/>
                <w:iCs w:val="0"/>
                <w:color w:val="000000"/>
                <w:sz w:val="21"/>
                <w:szCs w:val="21"/>
                <w:u w:val="none"/>
              </w:rPr>
            </w:pPr>
          </w:p>
        </w:tc>
      </w:tr>
      <w:tr w14:paraId="45D1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DD83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9FFB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清除乔木及挖树兜8cm＜φ≤18cm  （含外弃）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C0709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81.胸径：8cm＜φ≤18cm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11A4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F7CE7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0E4272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4C39777">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BF7277D">
            <w:pPr>
              <w:jc w:val="center"/>
              <w:rPr>
                <w:rFonts w:hint="eastAsia" w:ascii="宋体" w:hAnsi="宋体" w:eastAsia="宋体" w:cs="宋体"/>
                <w:i w:val="0"/>
                <w:iCs w:val="0"/>
                <w:color w:val="000000"/>
                <w:sz w:val="21"/>
                <w:szCs w:val="21"/>
                <w:u w:val="none"/>
              </w:rPr>
            </w:pPr>
          </w:p>
        </w:tc>
      </w:tr>
      <w:tr w14:paraId="7958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B0280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5675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清除乔木及挖树兜18cm＜φ≤28cm （含外弃）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05FAD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1.胸径：18cm＜φ≤28cm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5331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D9AE4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6D40CE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BF90A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AD59A79">
            <w:pPr>
              <w:jc w:val="center"/>
              <w:rPr>
                <w:rFonts w:hint="eastAsia" w:ascii="宋体" w:hAnsi="宋体" w:eastAsia="宋体" w:cs="宋体"/>
                <w:i w:val="0"/>
                <w:iCs w:val="0"/>
                <w:color w:val="000000"/>
                <w:sz w:val="21"/>
                <w:szCs w:val="21"/>
                <w:u w:val="none"/>
              </w:rPr>
            </w:pPr>
          </w:p>
        </w:tc>
      </w:tr>
      <w:tr w14:paraId="220E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08F6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6F295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清除乔木及挖树兜28cm＜ φ≤35cm  （含外弃）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265F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1.胸径：28cm＜ φ≤35cm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8D31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D7BD8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9A950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11B0E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3EE0989">
            <w:pPr>
              <w:jc w:val="center"/>
              <w:rPr>
                <w:rFonts w:hint="eastAsia" w:ascii="宋体" w:hAnsi="宋体" w:eastAsia="宋体" w:cs="宋体"/>
                <w:i w:val="0"/>
                <w:iCs w:val="0"/>
                <w:color w:val="000000"/>
                <w:sz w:val="21"/>
                <w:szCs w:val="21"/>
                <w:u w:val="none"/>
              </w:rPr>
            </w:pPr>
          </w:p>
        </w:tc>
      </w:tr>
      <w:tr w14:paraId="6426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F97E5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1.7.7</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AEA26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清除乔木及挖树兜35cm＜φ≤45cm （含外弃）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9E83B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1.胸径：35cm＜φ≤45cm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746D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2C3B8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689B4A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C2872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03C918B">
            <w:pPr>
              <w:jc w:val="center"/>
              <w:rPr>
                <w:rFonts w:hint="eastAsia" w:ascii="宋体" w:hAnsi="宋体" w:eastAsia="宋体" w:cs="宋体"/>
                <w:i w:val="0"/>
                <w:iCs w:val="0"/>
                <w:color w:val="000000"/>
                <w:sz w:val="21"/>
                <w:szCs w:val="21"/>
                <w:u w:val="none"/>
              </w:rPr>
            </w:pPr>
          </w:p>
        </w:tc>
      </w:tr>
      <w:tr w14:paraId="27DD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0120B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1.7.8</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DD242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清除乔木及挖树兜 φ＞45cm （含外弃）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5BB37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1.胸径：φ＞45cm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2.清除乔木、树兜、树根等出场地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FDC5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06172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4D91B3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65FD44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828D2EA">
            <w:pPr>
              <w:jc w:val="center"/>
              <w:rPr>
                <w:rFonts w:hint="eastAsia" w:ascii="宋体" w:hAnsi="宋体" w:eastAsia="宋体" w:cs="宋体"/>
                <w:i w:val="0"/>
                <w:iCs w:val="0"/>
                <w:color w:val="000000"/>
                <w:sz w:val="21"/>
                <w:szCs w:val="21"/>
                <w:u w:val="none"/>
              </w:rPr>
            </w:pPr>
          </w:p>
        </w:tc>
      </w:tr>
      <w:tr w14:paraId="0C0C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1159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1.7.9</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0D438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清除地被植物、灌木、胸径≤5cm乔木及相应树根（含外弃）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7DFF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1.名称：清除地被植物、灌木、胸径≤5cm乔木及相应树根出场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D55F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A067E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67500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F21021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882FF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5487784">
            <w:pPr>
              <w:jc w:val="center"/>
              <w:rPr>
                <w:rFonts w:hint="eastAsia" w:ascii="宋体" w:hAnsi="宋体" w:eastAsia="宋体" w:cs="宋体"/>
                <w:i w:val="0"/>
                <w:iCs w:val="0"/>
                <w:color w:val="000000"/>
                <w:sz w:val="21"/>
                <w:szCs w:val="21"/>
                <w:u w:val="none"/>
              </w:rPr>
            </w:pPr>
          </w:p>
        </w:tc>
      </w:tr>
      <w:tr w14:paraId="71FD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6AC84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6F6D7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植物移栽</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E8B70B8">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8DBD70D">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7D96A496">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E94F38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7128016">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FC17CA4">
            <w:pPr>
              <w:jc w:val="center"/>
              <w:rPr>
                <w:rFonts w:hint="eastAsia" w:ascii="宋体" w:hAnsi="宋体" w:eastAsia="宋体" w:cs="宋体"/>
                <w:i w:val="0"/>
                <w:iCs w:val="0"/>
                <w:color w:val="000000"/>
                <w:sz w:val="21"/>
                <w:szCs w:val="21"/>
                <w:u w:val="none"/>
              </w:rPr>
            </w:pPr>
          </w:p>
        </w:tc>
      </w:tr>
      <w:tr w14:paraId="0CED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FD972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E5C01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移栽乔木 5cm＜φ≤10cm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4A46D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1.移栽乔木 胸径5cm＜φ≤10cm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2.包含起挖、栽植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B13C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1731D0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F19E74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8A060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5BF9BF5">
            <w:pPr>
              <w:jc w:val="center"/>
              <w:rPr>
                <w:rFonts w:hint="eastAsia" w:ascii="宋体" w:hAnsi="宋体" w:eastAsia="宋体" w:cs="宋体"/>
                <w:i w:val="0"/>
                <w:iCs w:val="0"/>
                <w:color w:val="000000"/>
                <w:sz w:val="21"/>
                <w:szCs w:val="21"/>
                <w:u w:val="none"/>
              </w:rPr>
            </w:pPr>
          </w:p>
        </w:tc>
      </w:tr>
      <w:tr w14:paraId="4291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C03D0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27D1E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移栽乔木 10cm＜φ≤15cm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7B9AD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1.移栽乔木 胸径10cm＜φ≤15cm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2.包含起挖、栽植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AC56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5474E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4AABC6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6B95A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29F394D">
            <w:pPr>
              <w:jc w:val="center"/>
              <w:rPr>
                <w:rFonts w:hint="eastAsia" w:ascii="宋体" w:hAnsi="宋体" w:eastAsia="宋体" w:cs="宋体"/>
                <w:i w:val="0"/>
                <w:iCs w:val="0"/>
                <w:color w:val="000000"/>
                <w:sz w:val="21"/>
                <w:szCs w:val="21"/>
                <w:u w:val="none"/>
              </w:rPr>
            </w:pPr>
          </w:p>
        </w:tc>
      </w:tr>
      <w:tr w14:paraId="36F3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5DB2D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509C2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移栽乔木 15cm＜φ≤20cm</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C274B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1.移栽乔木 胸径15cm＜φ≤20cm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2.包含起挖、栽植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D417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1F6AD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57FF4E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5D44A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4FDBD3D">
            <w:pPr>
              <w:jc w:val="center"/>
              <w:rPr>
                <w:rFonts w:hint="eastAsia" w:ascii="宋体" w:hAnsi="宋体" w:eastAsia="宋体" w:cs="宋体"/>
                <w:i w:val="0"/>
                <w:iCs w:val="0"/>
                <w:color w:val="000000"/>
                <w:sz w:val="21"/>
                <w:szCs w:val="21"/>
                <w:u w:val="none"/>
              </w:rPr>
            </w:pPr>
          </w:p>
        </w:tc>
      </w:tr>
      <w:tr w14:paraId="682E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D14C9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8D937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移栽乔木 φ20cm以上</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FFDA0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1.移栽乔木 φ20cm以上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2.包含起挖、栽植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E284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A4254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0AB793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8B933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8D1844C">
            <w:pPr>
              <w:jc w:val="center"/>
              <w:rPr>
                <w:rFonts w:hint="eastAsia" w:ascii="宋体" w:hAnsi="宋体" w:eastAsia="宋体" w:cs="宋体"/>
                <w:i w:val="0"/>
                <w:iCs w:val="0"/>
                <w:color w:val="000000"/>
                <w:sz w:val="21"/>
                <w:szCs w:val="21"/>
                <w:u w:val="none"/>
              </w:rPr>
            </w:pPr>
          </w:p>
        </w:tc>
      </w:tr>
      <w:tr w14:paraId="20C6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8BF42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F3A9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乔木 5cm＜φ≤10cm  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06483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1.乔木 胸径5cm＜φ≤10cm  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325D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10B33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F64327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FA3AF8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A482721">
            <w:pPr>
              <w:jc w:val="center"/>
              <w:rPr>
                <w:rFonts w:hint="eastAsia" w:ascii="宋体" w:hAnsi="宋体" w:eastAsia="宋体" w:cs="宋体"/>
                <w:i w:val="0"/>
                <w:iCs w:val="0"/>
                <w:color w:val="000000"/>
                <w:sz w:val="21"/>
                <w:szCs w:val="21"/>
                <w:u w:val="none"/>
              </w:rPr>
            </w:pPr>
          </w:p>
        </w:tc>
      </w:tr>
      <w:tr w14:paraId="2224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92FC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9DEC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乔木 10cm＜φ≤15cm 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1C45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1.乔木 胸径10cm＜φ≤15cm  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749C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C28DD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C5247B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966A0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2EDCB79">
            <w:pPr>
              <w:jc w:val="center"/>
              <w:rPr>
                <w:rFonts w:hint="eastAsia" w:ascii="宋体" w:hAnsi="宋体" w:eastAsia="宋体" w:cs="宋体"/>
                <w:i w:val="0"/>
                <w:iCs w:val="0"/>
                <w:color w:val="000000"/>
                <w:sz w:val="21"/>
                <w:szCs w:val="21"/>
                <w:u w:val="none"/>
              </w:rPr>
            </w:pPr>
          </w:p>
        </w:tc>
      </w:tr>
      <w:tr w14:paraId="6EB5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844B1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1.8.7</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18D1B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乔木 15cm＜φ≤20cm  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B41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1.乔木 胸径15cm＜φ≤20cm 养护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6DCA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3FFB8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CFFCAE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59D55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2554CEEC">
            <w:pPr>
              <w:jc w:val="center"/>
              <w:rPr>
                <w:rFonts w:hint="eastAsia" w:ascii="宋体" w:hAnsi="宋体" w:eastAsia="宋体" w:cs="宋体"/>
                <w:i w:val="0"/>
                <w:iCs w:val="0"/>
                <w:color w:val="000000"/>
                <w:sz w:val="21"/>
                <w:szCs w:val="21"/>
                <w:u w:val="none"/>
              </w:rPr>
            </w:pPr>
          </w:p>
        </w:tc>
      </w:tr>
      <w:tr w14:paraId="5C18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5210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1.8.8</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425FA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乔木 φ20cm以上养护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D2D26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1.乔木 胸径φ20cm以上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B10D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株</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A27AD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C7CBFA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7C6A13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7627B7F">
            <w:pPr>
              <w:jc w:val="center"/>
              <w:rPr>
                <w:rFonts w:hint="eastAsia" w:ascii="宋体" w:hAnsi="宋体" w:eastAsia="宋体" w:cs="宋体"/>
                <w:i w:val="0"/>
                <w:iCs w:val="0"/>
                <w:color w:val="000000"/>
                <w:sz w:val="21"/>
                <w:szCs w:val="21"/>
                <w:u w:val="none"/>
              </w:rPr>
            </w:pPr>
          </w:p>
        </w:tc>
      </w:tr>
      <w:tr w14:paraId="7083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5F13B0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53FE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地被植物恢复</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4988B97">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929E2B1">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9D84842">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B3F9BE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069E3D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6824659">
            <w:pPr>
              <w:jc w:val="center"/>
              <w:rPr>
                <w:rFonts w:hint="eastAsia" w:ascii="宋体" w:hAnsi="宋体" w:eastAsia="宋体" w:cs="宋体"/>
                <w:i w:val="0"/>
                <w:iCs w:val="0"/>
                <w:color w:val="000000"/>
                <w:sz w:val="21"/>
                <w:szCs w:val="21"/>
                <w:u w:val="none"/>
              </w:rPr>
            </w:pPr>
          </w:p>
        </w:tc>
      </w:tr>
      <w:tr w14:paraId="02FF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F4B19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FF645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栽植扁竹根</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8268C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1.栽植扁竹根</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271D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A9D39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5311314">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8C295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3D2B0DF">
            <w:pPr>
              <w:jc w:val="center"/>
              <w:rPr>
                <w:rFonts w:hint="eastAsia" w:ascii="宋体" w:hAnsi="宋体" w:eastAsia="宋体" w:cs="宋体"/>
                <w:i w:val="0"/>
                <w:iCs w:val="0"/>
                <w:color w:val="000000"/>
                <w:sz w:val="21"/>
                <w:szCs w:val="21"/>
                <w:u w:val="none"/>
              </w:rPr>
            </w:pPr>
          </w:p>
        </w:tc>
      </w:tr>
      <w:tr w14:paraId="5C39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B7132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8BB36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栽植麦冬</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898F6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1.栽植麦冬</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E7FC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C2F66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B8EB2F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E7BEB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616065E">
            <w:pPr>
              <w:jc w:val="center"/>
              <w:rPr>
                <w:rFonts w:hint="eastAsia" w:ascii="宋体" w:hAnsi="宋体" w:eastAsia="宋体" w:cs="宋体"/>
                <w:i w:val="0"/>
                <w:iCs w:val="0"/>
                <w:color w:val="000000"/>
                <w:sz w:val="21"/>
                <w:szCs w:val="21"/>
                <w:u w:val="none"/>
              </w:rPr>
            </w:pPr>
          </w:p>
        </w:tc>
      </w:tr>
      <w:tr w14:paraId="6111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BD1A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CB51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栽植葱兰</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696C1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1.栽植葱兰</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6CCF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AE161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E1A2B1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D8B12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A20A9A0">
            <w:pPr>
              <w:jc w:val="center"/>
              <w:rPr>
                <w:rFonts w:hint="eastAsia" w:ascii="宋体" w:hAnsi="宋体" w:eastAsia="宋体" w:cs="宋体"/>
                <w:i w:val="0"/>
                <w:iCs w:val="0"/>
                <w:color w:val="000000"/>
                <w:sz w:val="21"/>
                <w:szCs w:val="21"/>
                <w:u w:val="none"/>
              </w:rPr>
            </w:pPr>
          </w:p>
        </w:tc>
      </w:tr>
      <w:tr w14:paraId="5075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A65D5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9216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栽植蛇莓</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71123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1.栽植蛇莓</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F7D6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E4672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1B048BE">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5D9AF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3079DC1">
            <w:pPr>
              <w:jc w:val="center"/>
              <w:rPr>
                <w:rFonts w:hint="eastAsia" w:ascii="宋体" w:hAnsi="宋体" w:eastAsia="宋体" w:cs="宋体"/>
                <w:i w:val="0"/>
                <w:iCs w:val="0"/>
                <w:color w:val="000000"/>
                <w:sz w:val="21"/>
                <w:szCs w:val="21"/>
                <w:u w:val="none"/>
              </w:rPr>
            </w:pPr>
          </w:p>
        </w:tc>
      </w:tr>
      <w:tr w14:paraId="0CAC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11332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76B912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栽植白三叶草</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F43FD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1.栽植白三叶草</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F5F7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1F6CE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23DADD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A06826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394CE0EF">
            <w:pPr>
              <w:jc w:val="center"/>
              <w:rPr>
                <w:rFonts w:hint="eastAsia" w:ascii="宋体" w:hAnsi="宋体" w:eastAsia="宋体" w:cs="宋体"/>
                <w:i w:val="0"/>
                <w:iCs w:val="0"/>
                <w:color w:val="000000"/>
                <w:sz w:val="21"/>
                <w:szCs w:val="21"/>
                <w:u w:val="none"/>
              </w:rPr>
            </w:pPr>
          </w:p>
        </w:tc>
      </w:tr>
      <w:tr w14:paraId="62C7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03E78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A7277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栽植德国鸢尾</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57E56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1.栽植德国鸢尾</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2.高度、冠幅同原高度、冠幅一致，投标人自行踏勘现场进行综合报价</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3.种植密度：64株/m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4.其他满足设计及相关规范要求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0B2C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EA9C5A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DD302F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9C0CD9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1FFA72E6">
            <w:pPr>
              <w:jc w:val="center"/>
              <w:rPr>
                <w:rFonts w:hint="eastAsia" w:ascii="宋体" w:hAnsi="宋体" w:eastAsia="宋体" w:cs="宋体"/>
                <w:i w:val="0"/>
                <w:iCs w:val="0"/>
                <w:color w:val="000000"/>
                <w:sz w:val="21"/>
                <w:szCs w:val="21"/>
                <w:u w:val="none"/>
              </w:rPr>
            </w:pPr>
          </w:p>
        </w:tc>
      </w:tr>
      <w:tr w14:paraId="7030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26D49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1.9.7</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37239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地被植物养护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E0E2F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1.地被植物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2.养护期：完工验收后6个月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6B2E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B4EBF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5098</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FDE1B7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78AC21">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5AA73D0">
            <w:pPr>
              <w:jc w:val="center"/>
              <w:rPr>
                <w:rFonts w:hint="eastAsia" w:ascii="宋体" w:hAnsi="宋体" w:eastAsia="宋体" w:cs="宋体"/>
                <w:i w:val="0"/>
                <w:iCs w:val="0"/>
                <w:color w:val="000000"/>
                <w:sz w:val="21"/>
                <w:szCs w:val="21"/>
                <w:u w:val="none"/>
              </w:rPr>
            </w:pPr>
          </w:p>
        </w:tc>
      </w:tr>
      <w:tr w14:paraId="3496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5A69C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78F6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拆除工程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73F5442">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0B1E0F4">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7364D8C0">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011E44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A29620">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98960FA">
            <w:pPr>
              <w:jc w:val="center"/>
              <w:rPr>
                <w:rFonts w:hint="eastAsia" w:ascii="宋体" w:hAnsi="宋体" w:eastAsia="宋体" w:cs="宋体"/>
                <w:i w:val="0"/>
                <w:iCs w:val="0"/>
                <w:color w:val="000000"/>
                <w:sz w:val="21"/>
                <w:szCs w:val="21"/>
                <w:u w:val="none"/>
              </w:rPr>
            </w:pPr>
          </w:p>
        </w:tc>
      </w:tr>
      <w:tr w14:paraId="0438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4D406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8E81A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道路面、基层拆除（含外弃）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3292B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1.路面及基层拆除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2.拆除材质：综合考虑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1315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8DC88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187.17</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5CC1FF7">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A0245B">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E30ED1E">
            <w:pPr>
              <w:jc w:val="center"/>
              <w:rPr>
                <w:rFonts w:hint="eastAsia" w:ascii="宋体" w:hAnsi="宋体" w:eastAsia="宋体" w:cs="宋体"/>
                <w:i w:val="0"/>
                <w:iCs w:val="0"/>
                <w:color w:val="000000"/>
                <w:sz w:val="21"/>
                <w:szCs w:val="21"/>
                <w:u w:val="none"/>
              </w:rPr>
            </w:pPr>
          </w:p>
        </w:tc>
      </w:tr>
      <w:tr w14:paraId="4312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D91E3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7200B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拆除漏沙堰人行桥（含外弃）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95D37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1.拆除材质：综合考虑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08D0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1495C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14754A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6BECC2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C44B363">
            <w:pPr>
              <w:jc w:val="center"/>
              <w:rPr>
                <w:rFonts w:hint="eastAsia" w:ascii="宋体" w:hAnsi="宋体" w:eastAsia="宋体" w:cs="宋体"/>
                <w:i w:val="0"/>
                <w:iCs w:val="0"/>
                <w:color w:val="000000"/>
                <w:sz w:val="21"/>
                <w:szCs w:val="21"/>
                <w:u w:val="none"/>
              </w:rPr>
            </w:pPr>
          </w:p>
        </w:tc>
      </w:tr>
      <w:tr w14:paraId="2870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43E13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44A0FF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拆除漏沙堰渡槽（含外弃）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AFBA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1.拆除材质：综合考虑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E4B9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486E74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C90863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5D7681">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02878722">
            <w:pPr>
              <w:jc w:val="center"/>
              <w:rPr>
                <w:rFonts w:hint="eastAsia" w:ascii="宋体" w:hAnsi="宋体" w:eastAsia="宋体" w:cs="宋体"/>
                <w:i w:val="0"/>
                <w:iCs w:val="0"/>
                <w:color w:val="000000"/>
                <w:sz w:val="21"/>
                <w:szCs w:val="21"/>
                <w:u w:val="none"/>
              </w:rPr>
            </w:pPr>
          </w:p>
        </w:tc>
      </w:tr>
      <w:tr w14:paraId="4B62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1C78F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55D46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砌体拆除（含外弃）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46F06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1.砌体拆除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FED5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02C96E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391238C">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24ECA99">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608E35DF">
            <w:pPr>
              <w:jc w:val="center"/>
              <w:rPr>
                <w:rFonts w:hint="eastAsia" w:ascii="宋体" w:hAnsi="宋体" w:eastAsia="宋体" w:cs="宋体"/>
                <w:i w:val="0"/>
                <w:iCs w:val="0"/>
                <w:color w:val="000000"/>
                <w:sz w:val="21"/>
                <w:szCs w:val="21"/>
                <w:u w:val="none"/>
              </w:rPr>
            </w:pPr>
          </w:p>
        </w:tc>
      </w:tr>
      <w:tr w14:paraId="501F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DBCFC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59BE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混凝土凿除（含外弃）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876F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1.混凝土凿除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385E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11035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1671.06</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CB5A51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9EC253">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4985D00E">
            <w:pPr>
              <w:jc w:val="center"/>
              <w:rPr>
                <w:rFonts w:hint="eastAsia" w:ascii="宋体" w:hAnsi="宋体" w:eastAsia="宋体" w:cs="宋体"/>
                <w:i w:val="0"/>
                <w:iCs w:val="0"/>
                <w:color w:val="000000"/>
                <w:sz w:val="21"/>
                <w:szCs w:val="21"/>
                <w:u w:val="none"/>
              </w:rPr>
            </w:pPr>
          </w:p>
        </w:tc>
      </w:tr>
      <w:tr w14:paraId="2BDA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C8EAC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C98C9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木棚拆除（含外弃）</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02B7A7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1.木棚拆除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3.运距：场内场外投标人自行考虑，结算不做调整</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EE42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座</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3025D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4E3AE4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C043F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5D2EBDAD">
            <w:pPr>
              <w:jc w:val="center"/>
              <w:rPr>
                <w:rFonts w:hint="eastAsia" w:ascii="宋体" w:hAnsi="宋体" w:eastAsia="宋体" w:cs="宋体"/>
                <w:i w:val="0"/>
                <w:iCs w:val="0"/>
                <w:color w:val="000000"/>
                <w:sz w:val="21"/>
                <w:szCs w:val="21"/>
                <w:u w:val="none"/>
              </w:rPr>
            </w:pPr>
          </w:p>
        </w:tc>
      </w:tr>
      <w:tr w14:paraId="691C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E716">
            <w:pPr>
              <w:jc w:val="left"/>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F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小计</w:t>
            </w:r>
          </w:p>
        </w:tc>
        <w:tc>
          <w:tcPr>
            <w:tcW w:w="37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D0F60B">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E481">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元</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1FD6">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DE3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720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1A3B">
            <w:pPr>
              <w:jc w:val="center"/>
              <w:rPr>
                <w:rFonts w:hint="eastAsia" w:ascii="宋体" w:hAnsi="宋体" w:eastAsia="宋体" w:cs="宋体"/>
                <w:i w:val="0"/>
                <w:iCs w:val="0"/>
                <w:color w:val="000000"/>
                <w:sz w:val="21"/>
                <w:szCs w:val="21"/>
                <w:u w:val="none"/>
              </w:rPr>
            </w:pPr>
          </w:p>
        </w:tc>
      </w:tr>
      <w:tr w14:paraId="1161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3728">
            <w:pPr>
              <w:jc w:val="left"/>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F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措施项目</w:t>
            </w:r>
          </w:p>
        </w:tc>
        <w:tc>
          <w:tcPr>
            <w:tcW w:w="37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6A1F2F3E">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3589">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589C">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6A8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873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5A7B">
            <w:pPr>
              <w:jc w:val="center"/>
              <w:rPr>
                <w:rFonts w:hint="eastAsia" w:ascii="宋体" w:hAnsi="宋体" w:eastAsia="宋体" w:cs="宋体"/>
                <w:i w:val="0"/>
                <w:iCs w:val="0"/>
                <w:color w:val="000000"/>
                <w:sz w:val="21"/>
                <w:szCs w:val="21"/>
                <w:u w:val="none"/>
              </w:rPr>
            </w:pPr>
          </w:p>
        </w:tc>
      </w:tr>
      <w:tr w14:paraId="6F65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74BFB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56BD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施工临时工程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38E264B">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B1A6027">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1D374E0A">
            <w:pPr>
              <w:jc w:val="center"/>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339F">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F3D4">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4C65">
            <w:pPr>
              <w:jc w:val="center"/>
              <w:rPr>
                <w:rFonts w:hint="eastAsia" w:ascii="宋体" w:hAnsi="宋体" w:eastAsia="宋体" w:cs="宋体"/>
                <w:i w:val="0"/>
                <w:iCs w:val="0"/>
                <w:color w:val="000000"/>
                <w:sz w:val="21"/>
                <w:szCs w:val="21"/>
                <w:u w:val="none"/>
              </w:rPr>
            </w:pPr>
          </w:p>
        </w:tc>
      </w:tr>
      <w:tr w14:paraId="62CF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26EEA0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F776E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导流工程</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03B7232">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6DDB072C">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4E33C5A">
            <w:pPr>
              <w:jc w:val="center"/>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F99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99E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F129">
            <w:pPr>
              <w:jc w:val="center"/>
              <w:rPr>
                <w:rFonts w:hint="eastAsia" w:ascii="宋体" w:hAnsi="宋体" w:eastAsia="宋体" w:cs="宋体"/>
                <w:i w:val="0"/>
                <w:iCs w:val="0"/>
                <w:color w:val="000000"/>
                <w:sz w:val="21"/>
                <w:szCs w:val="21"/>
                <w:u w:val="none"/>
              </w:rPr>
            </w:pPr>
          </w:p>
        </w:tc>
      </w:tr>
      <w:tr w14:paraId="299D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A5269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006F1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土方开挖</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7310BB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 ：详见地勘报告，包含各种土质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2.淤泥开挖投标人应综合考虑在投标报价中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3.开挖方式 ：机械、人工综合考虑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4.场内运距：投标人综合考虑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718AA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2907E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85.90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A29B4B2">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BD942BF">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6AAF">
            <w:pPr>
              <w:jc w:val="center"/>
              <w:rPr>
                <w:rFonts w:hint="eastAsia" w:ascii="宋体" w:hAnsi="宋体" w:eastAsia="宋体" w:cs="宋体"/>
                <w:i w:val="0"/>
                <w:iCs w:val="0"/>
                <w:color w:val="000000"/>
                <w:sz w:val="21"/>
                <w:szCs w:val="21"/>
                <w:u w:val="none"/>
              </w:rPr>
            </w:pPr>
          </w:p>
        </w:tc>
      </w:tr>
      <w:tr w14:paraId="3FB2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34B7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35FC49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土方填筑</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1C0A06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1.土方类别：满足设计及相关规范要求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2.回填方式：机械、人工综合考虑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3.压实度：满足设计及相关规范要求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4.运距：场内外运投标人综合考虑</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55B35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3327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1802.70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0AAEFE9">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761863D">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E899">
            <w:pPr>
              <w:jc w:val="center"/>
              <w:rPr>
                <w:rFonts w:hint="eastAsia" w:ascii="宋体" w:hAnsi="宋体" w:eastAsia="宋体" w:cs="宋体"/>
                <w:i w:val="0"/>
                <w:iCs w:val="0"/>
                <w:color w:val="000000"/>
                <w:sz w:val="21"/>
                <w:szCs w:val="21"/>
                <w:u w:val="none"/>
              </w:rPr>
            </w:pPr>
          </w:p>
        </w:tc>
      </w:tr>
      <w:tr w14:paraId="0A8D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B7D4D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1.1.3</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279EEA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袋装土石围堰填筑</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2231A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1.袋装土石围堰填筑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2.运距：场内外运投标人综合考虑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41D75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79B7E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396.30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2C9EFAA">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2C9EB1">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4593">
            <w:pPr>
              <w:jc w:val="center"/>
              <w:rPr>
                <w:rFonts w:hint="eastAsia" w:ascii="宋体" w:hAnsi="宋体" w:eastAsia="宋体" w:cs="宋体"/>
                <w:i w:val="0"/>
                <w:iCs w:val="0"/>
                <w:color w:val="000000"/>
                <w:sz w:val="21"/>
                <w:szCs w:val="21"/>
                <w:u w:val="none"/>
              </w:rPr>
            </w:pPr>
          </w:p>
        </w:tc>
      </w:tr>
      <w:tr w14:paraId="7EE9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2B4B3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1.1.4</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FD264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土工膜 400g/m</w:t>
            </w:r>
            <w:r>
              <w:rPr>
                <w:rStyle w:val="31"/>
                <w:sz w:val="21"/>
                <w:szCs w:val="21"/>
                <w:bdr w:val="none" w:color="auto" w:sz="0" w:space="0"/>
                <w:lang w:val="en-US" w:eastAsia="zh-CN" w:bidi="ar"/>
              </w:rPr>
              <w:t>2</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EAFAE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1.材料名称：土工膜 400g/m</w:t>
            </w:r>
            <w:r>
              <w:rPr>
                <w:rStyle w:val="31"/>
                <w:sz w:val="21"/>
                <w:szCs w:val="21"/>
                <w:bdr w:val="none" w:color="auto" w:sz="0" w:space="0"/>
                <w:lang w:val="en-US" w:eastAsia="zh-CN" w:bidi="ar"/>
              </w:rPr>
              <w:t>2</w:t>
            </w:r>
            <w:r>
              <w:rPr>
                <w:rStyle w:val="30"/>
                <w:sz w:val="21"/>
                <w:szCs w:val="21"/>
                <w:bdr w:val="none" w:color="auto" w:sz="0" w:space="0"/>
                <w:lang w:val="en-US" w:eastAsia="zh-CN" w:bidi="ar"/>
              </w:rPr>
              <w:br w:type="textWrapping"/>
            </w:r>
            <w:r>
              <w:rPr>
                <w:rStyle w:val="30"/>
                <w:sz w:val="21"/>
                <w:szCs w:val="21"/>
                <w:bdr w:val="none" w:color="auto" w:sz="0" w:space="0"/>
                <w:lang w:val="en-US" w:eastAsia="zh-CN" w:bidi="ar"/>
              </w:rPr>
              <w:t>2.其他满足设计及相关规范要求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1069C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10E4F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989.60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D037E93">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E1A54A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B6E7">
            <w:pPr>
              <w:jc w:val="center"/>
              <w:rPr>
                <w:rFonts w:hint="eastAsia" w:ascii="宋体" w:hAnsi="宋体" w:eastAsia="宋体" w:cs="宋体"/>
                <w:i w:val="0"/>
                <w:iCs w:val="0"/>
                <w:color w:val="000000"/>
                <w:sz w:val="21"/>
                <w:szCs w:val="21"/>
                <w:u w:val="none"/>
              </w:rPr>
            </w:pPr>
          </w:p>
        </w:tc>
      </w:tr>
      <w:tr w14:paraId="5B8A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B57B9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5FAEEE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围堰拆除</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F74F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1.围堰拆除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2.拆除围堰产生的土方、建渣等全部清除出场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3.含余方处置费、堆场费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4.运距：场内场外投标人自行考虑，结算不做调整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5.其他满足设计及相关规范要求</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98D6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3C644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2199.00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F58C62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BB437B2">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D973">
            <w:pPr>
              <w:jc w:val="center"/>
              <w:rPr>
                <w:rFonts w:hint="eastAsia" w:ascii="宋体" w:hAnsi="宋体" w:eastAsia="宋体" w:cs="宋体"/>
                <w:i w:val="0"/>
                <w:iCs w:val="0"/>
                <w:color w:val="000000"/>
                <w:sz w:val="21"/>
                <w:szCs w:val="21"/>
                <w:u w:val="none"/>
              </w:rPr>
            </w:pPr>
          </w:p>
        </w:tc>
      </w:tr>
      <w:tr w14:paraId="0934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E83F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1.1.6</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65D09C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抽水台时</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A88EE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根据施工现场情况以及合理的施工方案，投标人自行考虑报价</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3AFE9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台时</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1A58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443E71B">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E67A1A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0513">
            <w:pPr>
              <w:jc w:val="center"/>
              <w:rPr>
                <w:rFonts w:hint="eastAsia" w:ascii="宋体" w:hAnsi="宋体" w:eastAsia="宋体" w:cs="宋体"/>
                <w:i w:val="0"/>
                <w:iCs w:val="0"/>
                <w:color w:val="000000"/>
                <w:sz w:val="21"/>
                <w:szCs w:val="21"/>
                <w:u w:val="none"/>
              </w:rPr>
            </w:pPr>
          </w:p>
        </w:tc>
      </w:tr>
      <w:tr w14:paraId="381F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noWrap/>
            <w:vAlign w:val="center"/>
          </w:tcPr>
          <w:p w14:paraId="147D12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1AAC2E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施工交通</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31D626CD">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D74C756">
            <w:pPr>
              <w:jc w:val="center"/>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C518882">
            <w:pPr>
              <w:jc w:val="center"/>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97A8">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5205">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BB60">
            <w:pPr>
              <w:jc w:val="center"/>
              <w:rPr>
                <w:rFonts w:hint="eastAsia" w:ascii="宋体" w:hAnsi="宋体" w:eastAsia="宋体" w:cs="宋体"/>
                <w:i w:val="0"/>
                <w:iCs w:val="0"/>
                <w:color w:val="000000"/>
                <w:sz w:val="21"/>
                <w:szCs w:val="21"/>
                <w:u w:val="none"/>
              </w:rPr>
            </w:pPr>
          </w:p>
        </w:tc>
      </w:tr>
      <w:tr w14:paraId="4F40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56AA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w:t>
            </w:r>
          </w:p>
        </w:tc>
        <w:tc>
          <w:tcPr>
            <w:tcW w:w="1744" w:type="dxa"/>
            <w:tcBorders>
              <w:top w:val="single" w:color="000000" w:sz="4" w:space="0"/>
              <w:left w:val="single" w:color="000000" w:sz="4" w:space="0"/>
              <w:bottom w:val="single" w:color="000000" w:sz="4" w:space="0"/>
              <w:right w:val="single" w:color="000000" w:sz="4" w:space="0"/>
            </w:tcBorders>
            <w:shd w:val="clear"/>
            <w:vAlign w:val="center"/>
          </w:tcPr>
          <w:p w14:paraId="0E98BB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新建施工临时道路</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14:paraId="4D248C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1.临时道路采用的材质：根据施工方案采用泥结碎石路面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2.临时道路长度：投标人根据本项目特点，自行考虑道路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3.投标人根据设计图、施工现场情况以及自行考虑的合理施工方案对该项进行综合报价</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217F0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sz w:val="21"/>
                <w:szCs w:val="21"/>
                <w:bdr w:val="none" w:color="auto" w:sz="0" w:space="0"/>
                <w:lang w:val="en-US" w:eastAsia="zh-CN" w:bidi="ar"/>
              </w:rPr>
              <w:t>m</w:t>
            </w:r>
            <w:r>
              <w:rPr>
                <w:rStyle w:val="31"/>
                <w:sz w:val="21"/>
                <w:szCs w:val="21"/>
                <w:bdr w:val="none" w:color="auto" w:sz="0" w:space="0"/>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669BE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5548.00</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14:paraId="0CB55A80">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B7895A">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5A60">
            <w:pPr>
              <w:jc w:val="center"/>
              <w:rPr>
                <w:rFonts w:hint="eastAsia" w:ascii="宋体" w:hAnsi="宋体" w:eastAsia="宋体" w:cs="宋体"/>
                <w:i w:val="0"/>
                <w:iCs w:val="0"/>
                <w:color w:val="000000"/>
                <w:sz w:val="21"/>
                <w:szCs w:val="21"/>
                <w:u w:val="none"/>
              </w:rPr>
            </w:pPr>
          </w:p>
        </w:tc>
      </w:tr>
      <w:tr w14:paraId="7120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7C67C2D">
            <w:pPr>
              <w:jc w:val="left"/>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EC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小计</w:t>
            </w:r>
          </w:p>
        </w:tc>
        <w:tc>
          <w:tcPr>
            <w:tcW w:w="37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FB5098">
            <w:pPr>
              <w:jc w:val="lef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779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元</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CDB4">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53D1">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638E">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B713">
            <w:pPr>
              <w:jc w:val="center"/>
              <w:rPr>
                <w:rFonts w:hint="eastAsia" w:ascii="宋体" w:hAnsi="宋体" w:eastAsia="宋体" w:cs="宋体"/>
                <w:i w:val="0"/>
                <w:iCs w:val="0"/>
                <w:color w:val="000000"/>
                <w:sz w:val="21"/>
                <w:szCs w:val="21"/>
                <w:u w:val="none"/>
              </w:rPr>
            </w:pPr>
          </w:p>
        </w:tc>
      </w:tr>
      <w:tr w14:paraId="0F47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vAlign w:val="center"/>
          </w:tcPr>
          <w:p w14:paraId="0BBF9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(汇入工程项目总价表)</w:t>
            </w:r>
          </w:p>
        </w:tc>
        <w:tc>
          <w:tcPr>
            <w:tcW w:w="3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DC2F">
            <w:pPr>
              <w:jc w:val="center"/>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302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元</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FF08">
            <w:pPr>
              <w:jc w:val="right"/>
              <w:rPr>
                <w:rFonts w:hint="eastAsia" w:ascii="宋体" w:hAnsi="宋体" w:eastAsia="宋体" w:cs="宋体"/>
                <w:i w:val="0"/>
                <w:iCs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0F35">
            <w:pPr>
              <w:jc w:val="right"/>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EE38">
            <w:pPr>
              <w:jc w:val="right"/>
              <w:rPr>
                <w:rFonts w:hint="eastAsia" w:ascii="宋体" w:hAnsi="宋体" w:eastAsia="宋体" w:cs="宋体"/>
                <w:i w:val="0"/>
                <w:iCs w:val="0"/>
                <w:color w:val="000000"/>
                <w:sz w:val="21"/>
                <w:szCs w:val="21"/>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ED76">
            <w:pPr>
              <w:jc w:val="right"/>
              <w:rPr>
                <w:rFonts w:hint="eastAsia" w:ascii="宋体" w:hAnsi="宋体" w:eastAsia="宋体" w:cs="宋体"/>
                <w:i w:val="0"/>
                <w:iCs w:val="0"/>
                <w:color w:val="000000"/>
                <w:sz w:val="21"/>
                <w:szCs w:val="21"/>
                <w:u w:val="none"/>
              </w:rPr>
            </w:pPr>
          </w:p>
        </w:tc>
      </w:tr>
    </w:tbl>
    <w:p w14:paraId="5E7FE9FF">
      <w:pPr>
        <w:jc w:val="center"/>
        <w:rPr>
          <w:rFonts w:hint="eastAsia" w:ascii="宋体" w:hAnsi="宋体" w:cs="宋体"/>
          <w:b/>
          <w:bCs/>
          <w:sz w:val="72"/>
          <w:szCs w:val="72"/>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r>
        <w:rPr>
          <w:rFonts w:hint="eastAsia" w:ascii="仿宋" w:hAnsi="仿宋" w:eastAsia="仿宋" w:cs="仿宋"/>
          <w:b/>
          <w:bCs/>
          <w:sz w:val="32"/>
          <w:szCs w:val="32"/>
          <w:lang w:eastAsia="zh-CN"/>
        </w:rPr>
        <w:t>第三章</w:t>
      </w:r>
      <w:r>
        <w:rPr>
          <w:rStyle w:val="29"/>
          <w:rFonts w:hint="eastAsia" w:ascii="仿宋" w:hAnsi="仿宋" w:eastAsia="仿宋" w:cs="仿宋"/>
          <w:sz w:val="32"/>
          <w:szCs w:val="32"/>
          <w:lang w:val="en-US" w:eastAsia="zh-CN" w:bidi="ar-SA"/>
        </w:rPr>
        <w:t xml:space="preserve"> 评审方法及标准</w:t>
      </w:r>
    </w:p>
    <w:p w14:paraId="3EAF89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一、评审方法</w:t>
      </w:r>
    </w:p>
    <w:p w14:paraId="06BE40B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竞争性谈判活动</w:t>
      </w:r>
      <w:r>
        <w:rPr>
          <w:rFonts w:hint="eastAsia" w:ascii="仿宋" w:hAnsi="仿宋" w:eastAsia="仿宋" w:cs="仿宋"/>
          <w:sz w:val="24"/>
          <w:szCs w:val="24"/>
        </w:rPr>
        <w:t>采用</w:t>
      </w:r>
      <w:r>
        <w:rPr>
          <w:rFonts w:hint="eastAsia" w:ascii="仿宋" w:hAnsi="仿宋" w:eastAsia="仿宋" w:cs="仿宋"/>
          <w:sz w:val="24"/>
          <w:szCs w:val="24"/>
          <w:lang w:eastAsia="zh-CN"/>
        </w:rPr>
        <w:t>最低价评标法</w:t>
      </w:r>
      <w:r>
        <w:rPr>
          <w:rFonts w:hint="eastAsia" w:ascii="仿宋" w:hAnsi="仿宋" w:eastAsia="仿宋" w:cs="仿宋"/>
          <w:sz w:val="24"/>
          <w:szCs w:val="24"/>
        </w:rPr>
        <w:t>。</w:t>
      </w:r>
    </w:p>
    <w:p w14:paraId="3EA7E3D7">
      <w:pPr>
        <w:pStyle w:val="6"/>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二、评审标准。</w:t>
      </w:r>
    </w:p>
    <w:tbl>
      <w:tblPr>
        <w:tblStyle w:val="15"/>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9"/>
        <w:gridCol w:w="2539"/>
        <w:gridCol w:w="5384"/>
      </w:tblGrid>
      <w:tr w14:paraId="6687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3688" w:type="dxa"/>
            <w:gridSpan w:val="2"/>
            <w:tcBorders>
              <w:top w:val="single" w:color="000000" w:sz="4" w:space="0"/>
              <w:left w:val="single" w:color="000000" w:sz="4" w:space="0"/>
              <w:bottom w:val="single" w:color="000000" w:sz="4" w:space="0"/>
              <w:right w:val="single" w:color="000000" w:sz="4" w:space="0"/>
            </w:tcBorders>
            <w:vAlign w:val="center"/>
          </w:tcPr>
          <w:p w14:paraId="0F5CD827">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供应商的资格条件</w:t>
            </w:r>
          </w:p>
        </w:tc>
        <w:tc>
          <w:tcPr>
            <w:tcW w:w="5384" w:type="dxa"/>
            <w:tcBorders>
              <w:top w:val="single" w:color="000000" w:sz="4" w:space="0"/>
              <w:left w:val="nil"/>
              <w:bottom w:val="single" w:color="000000" w:sz="4" w:space="0"/>
              <w:right w:val="single" w:color="000000" w:sz="4" w:space="0"/>
            </w:tcBorders>
            <w:vAlign w:val="center"/>
          </w:tcPr>
          <w:p w14:paraId="4BEFF5C7">
            <w:pPr>
              <w:keepNext w:val="0"/>
              <w:keepLines w:val="0"/>
              <w:suppressLineNumbers w:val="0"/>
              <w:snapToGrid/>
              <w:spacing w:before="0" w:beforeAutospacing="0" w:after="0" w:afterAutospacing="0" w:line="240" w:lineRule="auto"/>
              <w:ind w:left="130" w:leftChars="62" w:right="0" w:firstLine="87"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要求提供的相关证明材料</w:t>
            </w:r>
          </w:p>
        </w:tc>
      </w:tr>
      <w:tr w14:paraId="132D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7" w:hRule="atLeast"/>
          <w:jc w:val="center"/>
        </w:trPr>
        <w:tc>
          <w:tcPr>
            <w:tcW w:w="1149" w:type="dxa"/>
            <w:vMerge w:val="restart"/>
            <w:tcBorders>
              <w:top w:val="single" w:color="000000" w:sz="4" w:space="0"/>
              <w:left w:val="single" w:color="000000" w:sz="4" w:space="0"/>
              <w:right w:val="single" w:color="000000" w:sz="4" w:space="0"/>
            </w:tcBorders>
            <w:vAlign w:val="center"/>
          </w:tcPr>
          <w:p w14:paraId="01EA93B3">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资格要求</w:t>
            </w:r>
          </w:p>
        </w:tc>
        <w:tc>
          <w:tcPr>
            <w:tcW w:w="2539" w:type="dxa"/>
            <w:tcBorders>
              <w:top w:val="single" w:color="000000" w:sz="4" w:space="0"/>
              <w:left w:val="single" w:color="000000" w:sz="4" w:space="0"/>
              <w:bottom w:val="single" w:color="000000" w:sz="4" w:space="0"/>
              <w:right w:val="single" w:color="000000" w:sz="4" w:space="0"/>
            </w:tcBorders>
            <w:vAlign w:val="center"/>
          </w:tcPr>
          <w:p w14:paraId="2F763A43">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具有独立承担民事责任的能力</w:t>
            </w:r>
          </w:p>
        </w:tc>
        <w:tc>
          <w:tcPr>
            <w:tcW w:w="5384" w:type="dxa"/>
            <w:tcBorders>
              <w:top w:val="single" w:color="000000" w:sz="4" w:space="0"/>
              <w:left w:val="nil"/>
              <w:bottom w:val="single" w:color="000000" w:sz="4" w:space="0"/>
              <w:right w:val="single" w:color="000000" w:sz="4" w:space="0"/>
            </w:tcBorders>
            <w:vAlign w:val="center"/>
          </w:tcPr>
          <w:p w14:paraId="40647F25">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供应商提供工商营业执照或提供统一社会信用代码的营业执照（</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w:t>
            </w:r>
          </w:p>
        </w:tc>
      </w:tr>
      <w:tr w14:paraId="12B5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04" w:hRule="atLeast"/>
          <w:jc w:val="center"/>
        </w:trPr>
        <w:tc>
          <w:tcPr>
            <w:tcW w:w="1149" w:type="dxa"/>
            <w:vMerge w:val="continue"/>
            <w:tcBorders>
              <w:left w:val="single" w:color="000000" w:sz="4" w:space="0"/>
              <w:right w:val="single" w:color="000000" w:sz="4" w:space="0"/>
            </w:tcBorders>
            <w:vAlign w:val="center"/>
          </w:tcPr>
          <w:p w14:paraId="7F5DFE4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1C1E823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具有良好的商业信誉和健全的财务会计制度</w:t>
            </w:r>
          </w:p>
        </w:tc>
        <w:tc>
          <w:tcPr>
            <w:tcW w:w="5384" w:type="dxa"/>
            <w:tcBorders>
              <w:top w:val="single" w:color="000000" w:sz="4" w:space="0"/>
              <w:left w:val="nil"/>
              <w:bottom w:val="single" w:color="000000" w:sz="4" w:space="0"/>
              <w:right w:val="single" w:color="000000" w:sz="4" w:space="0"/>
            </w:tcBorders>
            <w:vAlign w:val="center"/>
          </w:tcPr>
          <w:p w14:paraId="5AB0D06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1.供应商是否具有良好的商业信誉，由供应商出具书面承诺（提供承诺函）；</w:t>
            </w:r>
          </w:p>
          <w:p w14:paraId="186C0DE0">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2.供应商提供近三年内任意一年经审计的财务报告（</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）；若不能提供经审计的财务报告的公司，或非公司性质的供应商，可提供供应商内部的财务报表或由供应商出具书面承诺。</w:t>
            </w:r>
          </w:p>
        </w:tc>
      </w:tr>
      <w:tr w14:paraId="4F22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41" w:hRule="atLeast"/>
          <w:jc w:val="center"/>
        </w:trPr>
        <w:tc>
          <w:tcPr>
            <w:tcW w:w="1149" w:type="dxa"/>
            <w:vMerge w:val="continue"/>
            <w:tcBorders>
              <w:left w:val="single" w:color="000000" w:sz="4" w:space="0"/>
              <w:right w:val="single" w:color="000000" w:sz="4" w:space="0"/>
            </w:tcBorders>
            <w:vAlign w:val="center"/>
          </w:tcPr>
          <w:p w14:paraId="1E0EE5A5">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A16F3C">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具有履行合同所必须的设备和专业技术能力</w:t>
            </w:r>
          </w:p>
        </w:tc>
        <w:tc>
          <w:tcPr>
            <w:tcW w:w="5384" w:type="dxa"/>
            <w:tcBorders>
              <w:top w:val="single" w:color="000000" w:sz="4" w:space="0"/>
              <w:left w:val="nil"/>
              <w:bottom w:val="single" w:color="000000" w:sz="4" w:space="0"/>
              <w:right w:val="single" w:color="000000" w:sz="4" w:space="0"/>
            </w:tcBorders>
            <w:vAlign w:val="center"/>
          </w:tcPr>
          <w:p w14:paraId="7F219FD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供应商须出具《</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履行合同所必须的设备和专业技术能力承诺书》。</w:t>
            </w:r>
          </w:p>
        </w:tc>
      </w:tr>
      <w:tr w14:paraId="7EF3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7" w:hRule="atLeast"/>
          <w:jc w:val="center"/>
        </w:trPr>
        <w:tc>
          <w:tcPr>
            <w:tcW w:w="1149" w:type="dxa"/>
            <w:vMerge w:val="continue"/>
            <w:tcBorders>
              <w:left w:val="single" w:color="000000" w:sz="4" w:space="0"/>
              <w:right w:val="single" w:color="000000" w:sz="4" w:space="0"/>
            </w:tcBorders>
            <w:vAlign w:val="center"/>
          </w:tcPr>
          <w:p w14:paraId="578127E7">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71316C5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有依法缴纳税收和社会保障资金的良好记录</w:t>
            </w:r>
          </w:p>
        </w:tc>
        <w:tc>
          <w:tcPr>
            <w:tcW w:w="5384" w:type="dxa"/>
            <w:tcBorders>
              <w:top w:val="single" w:color="000000" w:sz="4" w:space="0"/>
              <w:left w:val="nil"/>
              <w:bottom w:val="single" w:color="000000" w:sz="4" w:space="0"/>
              <w:right w:val="single" w:color="000000" w:sz="4" w:space="0"/>
            </w:tcBorders>
            <w:vAlign w:val="center"/>
          </w:tcPr>
          <w:p w14:paraId="3511AAD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提供具有依法缴纳税收和社会保障资金的良好记录承诺函</w:t>
            </w:r>
          </w:p>
        </w:tc>
      </w:tr>
      <w:tr w14:paraId="55BE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5" w:hRule="atLeast"/>
          <w:jc w:val="center"/>
        </w:trPr>
        <w:tc>
          <w:tcPr>
            <w:tcW w:w="1149" w:type="dxa"/>
            <w:vMerge w:val="continue"/>
            <w:tcBorders>
              <w:left w:val="single" w:color="000000" w:sz="4" w:space="0"/>
              <w:right w:val="single" w:color="000000" w:sz="4" w:space="0"/>
            </w:tcBorders>
            <w:vAlign w:val="center"/>
          </w:tcPr>
          <w:p w14:paraId="4EB59990">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53DA6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参加本次政府采购活动前三年内，在经营活动中没有重大违法记录</w:t>
            </w:r>
          </w:p>
        </w:tc>
        <w:tc>
          <w:tcPr>
            <w:tcW w:w="5384" w:type="dxa"/>
            <w:tcBorders>
              <w:top w:val="single" w:color="000000" w:sz="4" w:space="0"/>
              <w:left w:val="nil"/>
              <w:bottom w:val="single" w:color="000000" w:sz="4" w:space="0"/>
              <w:right w:val="single" w:color="000000" w:sz="4" w:space="0"/>
            </w:tcBorders>
            <w:vAlign w:val="center"/>
          </w:tcPr>
          <w:p w14:paraId="2A0604D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供应商提供经营活动中没有重大违法记录承诺函</w:t>
            </w:r>
          </w:p>
        </w:tc>
      </w:tr>
      <w:tr w14:paraId="2B3D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jc w:val="center"/>
        </w:trPr>
        <w:tc>
          <w:tcPr>
            <w:tcW w:w="1149" w:type="dxa"/>
            <w:vMerge w:val="restart"/>
            <w:tcBorders>
              <w:top w:val="single" w:color="auto" w:sz="4" w:space="0"/>
              <w:left w:val="single" w:color="000000" w:sz="4" w:space="0"/>
              <w:right w:val="single" w:color="000000" w:sz="4" w:space="0"/>
            </w:tcBorders>
            <w:vAlign w:val="center"/>
          </w:tcPr>
          <w:p w14:paraId="405E08D5">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响应性要求</w:t>
            </w:r>
          </w:p>
        </w:tc>
        <w:tc>
          <w:tcPr>
            <w:tcW w:w="2539" w:type="dxa"/>
            <w:vMerge w:val="restart"/>
            <w:tcBorders>
              <w:top w:val="single" w:color="auto" w:sz="4" w:space="0"/>
              <w:left w:val="single" w:color="000000" w:sz="4" w:space="0"/>
              <w:right w:val="single" w:color="000000" w:sz="4" w:space="0"/>
            </w:tcBorders>
            <w:vAlign w:val="center"/>
          </w:tcPr>
          <w:p w14:paraId="2ED87B2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供应商须知前附表</w:t>
            </w:r>
          </w:p>
        </w:tc>
        <w:tc>
          <w:tcPr>
            <w:tcW w:w="5384" w:type="dxa"/>
            <w:tcBorders>
              <w:top w:val="single" w:color="000000" w:sz="4" w:space="0"/>
              <w:left w:val="nil"/>
              <w:bottom w:val="single" w:color="000000" w:sz="4" w:space="0"/>
              <w:right w:val="single" w:color="000000" w:sz="4" w:space="0"/>
            </w:tcBorders>
            <w:vAlign w:val="center"/>
          </w:tcPr>
          <w:p w14:paraId="2C4DD3C7">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报价不超过最高限价</w:t>
            </w:r>
          </w:p>
        </w:tc>
      </w:tr>
      <w:tr w14:paraId="3B7F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3" w:hRule="atLeast"/>
          <w:jc w:val="center"/>
        </w:trPr>
        <w:tc>
          <w:tcPr>
            <w:tcW w:w="1149" w:type="dxa"/>
            <w:vMerge w:val="continue"/>
            <w:tcBorders>
              <w:left w:val="single" w:color="000000" w:sz="4" w:space="0"/>
              <w:bottom w:val="single" w:color="auto" w:sz="4" w:space="0"/>
              <w:right w:val="single" w:color="000000" w:sz="4" w:space="0"/>
            </w:tcBorders>
            <w:vAlign w:val="center"/>
          </w:tcPr>
          <w:p w14:paraId="1061AFA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vMerge w:val="continue"/>
            <w:tcBorders>
              <w:left w:val="single" w:color="000000" w:sz="4" w:space="0"/>
              <w:bottom w:val="single" w:color="auto" w:sz="4" w:space="0"/>
              <w:right w:val="single" w:color="000000" w:sz="4" w:space="0"/>
            </w:tcBorders>
            <w:vAlign w:val="center"/>
          </w:tcPr>
          <w:p w14:paraId="5B3E22B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p>
        </w:tc>
        <w:tc>
          <w:tcPr>
            <w:tcW w:w="5384" w:type="dxa"/>
            <w:tcBorders>
              <w:top w:val="single" w:color="000000" w:sz="4" w:space="0"/>
              <w:left w:val="nil"/>
              <w:bottom w:val="single" w:color="auto" w:sz="4" w:space="0"/>
              <w:right w:val="single" w:color="000000" w:sz="4" w:space="0"/>
            </w:tcBorders>
            <w:vAlign w:val="center"/>
          </w:tcPr>
          <w:p w14:paraId="72CDB46E">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响应文件按照竞争性谈判文件要求编制并密封</w:t>
            </w:r>
          </w:p>
        </w:tc>
      </w:tr>
    </w:tbl>
    <w:p w14:paraId="1EE99422">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sz w:val="24"/>
          <w:szCs w:val="24"/>
        </w:rPr>
        <w:br w:type="page"/>
      </w:r>
    </w:p>
    <w:p w14:paraId="6B721B2A">
      <w:pPr>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eastAsia="zh-CN"/>
        </w:rPr>
        <w:t>第四章</w:t>
      </w:r>
      <w:r>
        <w:rPr>
          <w:rStyle w:val="29"/>
          <w:rFonts w:hint="eastAsia" w:ascii="仿宋" w:hAnsi="仿宋" w:eastAsia="仿宋" w:cs="仿宋"/>
          <w:sz w:val="32"/>
          <w:szCs w:val="32"/>
          <w:lang w:val="en-US" w:eastAsia="zh-CN" w:bidi="ar-SA"/>
        </w:rPr>
        <w:t xml:space="preserve"> 合同协议格式</w:t>
      </w:r>
    </w:p>
    <w:p w14:paraId="155BF749">
      <w:pPr>
        <w:snapToGrid/>
        <w:spacing w:before="0" w:beforeAutospacing="0" w:after="0" w:afterAutospacing="0" w:line="360" w:lineRule="auto"/>
        <w:ind w:left="130" w:leftChars="62" w:firstLine="86" w:firstLineChars="36"/>
        <w:jc w:val="center"/>
        <w:textAlignment w:val="baseline"/>
        <w:outlineLvl w:val="0"/>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bookmarkStart w:id="17" w:name="_Toc29664"/>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使用四川省人民渠建设有限责任公司机械租赁合同模板</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，视项目情况调整，招投标文件为合同的有效组成部分）</w:t>
      </w:r>
      <w:bookmarkEnd w:id="17"/>
    </w:p>
    <w:p w14:paraId="5A054E73">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0C31C9CE">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val="en-US" w:eastAsia="zh-CN"/>
        </w:rPr>
        <w:t>第五章 响应文件格式</w:t>
      </w:r>
    </w:p>
    <w:p w14:paraId="6BC21559">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4B3798C1">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4"/>
          <w:szCs w:val="44"/>
          <w:lang w:val="en-US" w:eastAsia="zh-CN"/>
          <w14:textFill>
            <w14:solidFill>
              <w14:schemeClr w14:val="tx1"/>
            </w14:solidFill>
          </w14:textFill>
        </w:rPr>
      </w:pPr>
      <w:r>
        <w:rPr>
          <w:rFonts w:hint="eastAsia" w:ascii="宋体" w:hAnsi="宋体" w:cs="Times New Roman"/>
          <w:b/>
          <w:color w:val="000000" w:themeColor="text1"/>
          <w:kern w:val="0"/>
          <w:sz w:val="44"/>
          <w:szCs w:val="44"/>
          <w:lang w:val="en-US" w:eastAsia="zh-CN"/>
          <w14:textFill>
            <w14:solidFill>
              <w14:schemeClr w14:val="tx1"/>
            </w14:solidFill>
          </w14:textFill>
        </w:rPr>
        <w:t>成都环城生态区农田综合整治及农业灌区设施建设项目灌区水利设施建设一期工程施工一标段土石方分包采购</w:t>
      </w:r>
    </w:p>
    <w:p w14:paraId="259B005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3DDD04DF">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509FC38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7CB9C445">
      <w:pPr>
        <w:snapToGrid/>
        <w:spacing w:before="0" w:beforeAutospacing="0" w:after="0" w:afterAutospacing="0" w:line="240" w:lineRule="auto"/>
        <w:ind w:left="130" w:leftChars="62" w:firstLine="260" w:firstLineChars="36"/>
        <w:jc w:val="center"/>
        <w:textAlignment w:val="baseline"/>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t>响应文件</w:t>
      </w:r>
    </w:p>
    <w:p w14:paraId="3AB8ED80">
      <w:pPr>
        <w:snapToGrid/>
        <w:spacing w:before="0" w:beforeAutospacing="0" w:after="0" w:afterAutospacing="0" w:line="780" w:lineRule="exact"/>
        <w:ind w:left="130" w:leftChars="62" w:firstLine="116" w:firstLineChars="36"/>
        <w:jc w:val="left"/>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28AABF9A">
      <w:pPr>
        <w:pStyle w:val="18"/>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p>
    <w:p w14:paraId="1B614DED">
      <w:pPr>
        <w:rPr>
          <w:lang w:val="en-US" w:eastAsia="zh-CN"/>
        </w:rPr>
      </w:pPr>
    </w:p>
    <w:p w14:paraId="1F6F9B4D">
      <w:pPr>
        <w:spacing w:line="480" w:lineRule="auto"/>
        <w:ind w:left="2568" w:leftChars="152" w:hanging="2249" w:hangingChars="700"/>
        <w:jc w:val="left"/>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成都环城生态区农田综合整治及农业灌区设施建设项目灌区水利设施建设一期工程施工一标段土石方分包采购</w:t>
      </w:r>
    </w:p>
    <w:p w14:paraId="5AB86805">
      <w:pPr>
        <w:spacing w:line="720" w:lineRule="auto"/>
        <w:ind w:left="0" w:leftChars="0" w:firstLine="421" w:firstLineChars="131"/>
        <w:jc w:val="left"/>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项目编号：</w:t>
      </w:r>
      <w:r>
        <w:rPr>
          <w:rStyle w:val="21"/>
          <w:rFonts w:ascii="仿宋" w:hAnsi="仿宋" w:eastAsia="仿宋"/>
          <w:b/>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RMQCG26-2024-法10          </w:t>
      </w:r>
    </w:p>
    <w:p w14:paraId="25172F5D">
      <w:pPr>
        <w:spacing w:line="720" w:lineRule="auto"/>
        <w:ind w:left="0" w:leftChars="0" w:firstLine="421" w:firstLineChars="131"/>
        <w:jc w:val="left"/>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供应商名称：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none" w:color="auto"/>
          <w:lang w:val="en-US" w:eastAsia="zh-CN" w:bidi="ar-SA"/>
          <w14:textFill>
            <w14:solidFill>
              <w14:schemeClr w14:val="tx1"/>
            </w14:solidFill>
          </w14:textFill>
        </w:rPr>
        <w:t>（盖单位章）</w:t>
      </w:r>
    </w:p>
    <w:p w14:paraId="11CD99AF">
      <w:pPr>
        <w:spacing w:line="720" w:lineRule="auto"/>
        <w:ind w:left="0" w:leftChars="0" w:firstLine="421" w:firstLineChars="131"/>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法定代表人或其委托代理人：</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rPr>
        <w:t>（签字）</w:t>
      </w:r>
    </w:p>
    <w:p w14:paraId="73ED19E0">
      <w:pPr>
        <w:snapToGrid/>
        <w:spacing w:before="0" w:beforeAutospacing="0" w:after="0" w:afterAutospacing="0" w:line="780" w:lineRule="exact"/>
        <w:ind w:firstLine="2570" w:firstLineChars="800"/>
        <w:jc w:val="both"/>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年</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月</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日</w:t>
      </w:r>
    </w:p>
    <w:p w14:paraId="1264D5BB">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p>
    <w:p w14:paraId="2FCAC5E4">
      <w:pPr>
        <w:jc w:val="center"/>
        <w:rPr>
          <w:rFonts w:ascii="仿宋" w:hAnsi="仿宋" w:eastAsia="仿宋"/>
          <w:b/>
          <w:bCs/>
          <w:sz w:val="30"/>
          <w:szCs w:val="30"/>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r>
        <w:rPr>
          <w:rFonts w:hint="eastAsia" w:ascii="仿宋" w:hAnsi="仿宋" w:eastAsia="仿宋"/>
          <w:b/>
          <w:bCs/>
          <w:sz w:val="30"/>
          <w:szCs w:val="30"/>
        </w:rPr>
        <w:t>目 录</w:t>
      </w:r>
    </w:p>
    <w:p w14:paraId="7336C1DD">
      <w:pPr>
        <w:pStyle w:val="11"/>
        <w:tabs>
          <w:tab w:val="right" w:leader="dot" w:pos="9360"/>
        </w:tabs>
      </w:pPr>
      <w:r>
        <w:rPr>
          <w:rFonts w:hint="default"/>
          <w:lang w:val="en-US" w:eastAsia="zh-CN"/>
        </w:rPr>
        <w:fldChar w:fldCharType="begin"/>
      </w:r>
      <w:r>
        <w:rPr>
          <w:rFonts w:hint="default"/>
          <w:lang w:val="en-US" w:eastAsia="zh-CN"/>
        </w:rPr>
        <w:instrText xml:space="preserve">TOC \o "1-1" \u </w:instrText>
      </w:r>
      <w:r>
        <w:rPr>
          <w:rFonts w:hint="default"/>
          <w:lang w:val="en-US" w:eastAsia="zh-CN"/>
        </w:rPr>
        <w:fldChar w:fldCharType="separate"/>
      </w:r>
    </w:p>
    <w:p w14:paraId="10017781">
      <w:pPr>
        <w:pStyle w:val="11"/>
        <w:tabs>
          <w:tab w:val="right" w:leader="dot" w:pos="9360"/>
        </w:tabs>
        <w:rPr>
          <w:rFonts w:hint="eastAsia" w:ascii="仿宋" w:hAnsi="仿宋" w:eastAsia="仿宋" w:cs="仿宋"/>
          <w:sz w:val="28"/>
          <w:szCs w:val="28"/>
          <w:lang w:eastAsia="zh-CN"/>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一、 报价函</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7EC83F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二、法定代表人证明书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68462F15">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二、授权委托书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256578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三、清单报价</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67DC143">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四、供应商资格证明材料</w:t>
      </w:r>
      <w:r>
        <w:rPr>
          <w:rFonts w:hint="eastAsia" w:ascii="仿宋" w:hAnsi="仿宋" w:eastAsia="仿宋" w:cs="仿宋"/>
          <w:sz w:val="28"/>
          <w:szCs w:val="28"/>
        </w:rPr>
        <w:tab/>
      </w:r>
      <w:r>
        <w:rPr>
          <w:rFonts w:hint="eastAsia" w:ascii="仿宋" w:hAnsi="仿宋" w:eastAsia="仿宋" w:cs="仿宋"/>
          <w:sz w:val="28"/>
          <w:szCs w:val="28"/>
          <w:lang w:eastAsia="zh-CN"/>
        </w:rPr>
        <w:t>（）</w:t>
      </w:r>
    </w:p>
    <w:p w14:paraId="0BED6074">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五、供应商诚信证明材料及其他承诺</w:t>
      </w:r>
      <w:r>
        <w:rPr>
          <w:rFonts w:hint="eastAsia" w:ascii="仿宋" w:hAnsi="仿宋" w:eastAsia="仿宋" w:cs="仿宋"/>
          <w:sz w:val="28"/>
          <w:szCs w:val="28"/>
        </w:rPr>
        <w:tab/>
      </w:r>
      <w:r>
        <w:rPr>
          <w:rFonts w:hint="eastAsia" w:ascii="仿宋" w:hAnsi="仿宋" w:eastAsia="仿宋" w:cs="仿宋"/>
          <w:sz w:val="28"/>
          <w:szCs w:val="28"/>
          <w:lang w:eastAsia="zh-CN"/>
        </w:rPr>
        <w:t>（）</w:t>
      </w:r>
    </w:p>
    <w:p w14:paraId="55ED7000">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六、技术方案</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14621F9">
      <w:pPr>
        <w:rPr>
          <w:rFonts w:hint="default"/>
          <w:lang w:val="en-US" w:eastAsia="zh-CN"/>
        </w:rPr>
      </w:pPr>
      <w:r>
        <w:rPr>
          <w:rFonts w:hint="default"/>
          <w:lang w:val="en-US" w:eastAsia="zh-CN"/>
        </w:rPr>
        <w:fldChar w:fldCharType="end"/>
      </w:r>
    </w:p>
    <w:p w14:paraId="4D0D46BE">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FE1B50">
      <w:pP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注：“二、法定代表人证明书”及“二、授权委托书”两表取其一。</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44BE418A">
      <w:pPr>
        <w:numPr>
          <w:ilvl w:val="0"/>
          <w:numId w:val="0"/>
        </w:numPr>
        <w:snapToGrid/>
        <w:spacing w:before="0" w:beforeAutospacing="0" w:after="0" w:afterAutospacing="0" w:line="24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一、</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报价函</w:t>
      </w:r>
    </w:p>
    <w:p w14:paraId="79A2BB7F">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03C233C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我方全面研究了“</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”项目谈判文件</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，决定参加贵单位组织的本项目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竞争性谈判活动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，并自觉遵守相关规定</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采购规则。我方授权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（姓名、职务）代表我方</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名称）全权处理本项目投标的有关事宜。</w:t>
      </w:r>
    </w:p>
    <w:p w14:paraId="5846F4A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1．我方自愿</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遵守</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谈判文件规定的各项要求，</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并且自愿以</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总报价为人民币</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元（大写：</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进行报价</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F14E59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2．一旦我方成交，我方将严格履行合同规定的责任和义务，保证于合同签字生效后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日内完成项目的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建设及安装</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或履约，并交付采购人验收、使用。</w:t>
      </w:r>
    </w:p>
    <w:p w14:paraId="440B498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3．我方同意按照谈判文件的要求承诺：下列任何情况发生时，我方将接受失信行为记录、曝光通报、罚款、一定时期禁入等相关处理：</w:t>
      </w:r>
    </w:p>
    <w:p w14:paraId="6C0E675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（1）如果我方在投标有效期内撤回投标；</w:t>
      </w:r>
    </w:p>
    <w:p w14:paraId="434764F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（2）我方提供了虚假响应谈判文件的响应文件；</w:t>
      </w:r>
    </w:p>
    <w:p w14:paraId="57581164">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（3）在谈判活动过程中有违法违规违纪行为（如采取不正当手段诋毁、排挤其他供应商；恶意串通；恶意质疑、投诉；向相关人员行贿或提供其他不正当利益）；</w:t>
      </w:r>
    </w:p>
    <w:p w14:paraId="672C1B8E">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（4）在投标有效期内收到成交通知书后，由于我方原因未能按照谈判文件要求与采购人签订并履行合同。</w:t>
      </w:r>
    </w:p>
    <w:p w14:paraId="346FF9BC">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4．我方为本项目提交的供应商响应文件正本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份，副本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并按谈判文件要求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密封</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43A7F066">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5</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我方已详细审核全部竞争性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文件，包括竞争性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文件修改书（如有），参考资料及有关附件，我们完全理解并放弃提出含糊不清或误解的问题的权利</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7B4607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6</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同意向贵方提供贵方可能要求的与本报价有关任何证据或资料</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01CA92C">
      <w:pPr>
        <w:snapToGrid/>
        <w:spacing w:before="0" w:beforeAutospacing="0" w:after="0" w:afterAutospacing="0" w:line="36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B631E94">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28256930">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5A9F7686">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通讯地址：</w:t>
      </w:r>
    </w:p>
    <w:p w14:paraId="4C93751C">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邮政编码：</w:t>
      </w:r>
    </w:p>
    <w:p w14:paraId="4D07B06B">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联系电话：</w:t>
      </w:r>
    </w:p>
    <w:p w14:paraId="69205C77">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传    真：</w:t>
      </w:r>
    </w:p>
    <w:p w14:paraId="527D26B6">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sectPr>
          <w:footerReference r:id="rId8" w:type="default"/>
          <w:pgSz w:w="11906" w:h="16838"/>
          <w:pgMar w:top="1440" w:right="1287" w:bottom="1440" w:left="1259" w:header="851" w:footer="992" w:gutter="0"/>
          <w:lnNumType w:countBy="0"/>
          <w:pgNumType w:fmt="decimal" w:start="1"/>
          <w:cols w:space="425" w:num="1"/>
          <w:vAlign w:val="top"/>
          <w:docGrid w:type="lines" w:linePitch="312" w:charSpace="0"/>
        </w:sect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3D154C8E">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法定代表人身份证明</w:t>
      </w:r>
    </w:p>
    <w:p w14:paraId="5A2A8412">
      <w:pPr>
        <w:snapToGrid w:val="0"/>
        <w:spacing w:before="0" w:beforeAutospacing="0" w:after="0" w:afterAutospacing="0" w:line="400" w:lineRule="exact"/>
        <w:ind w:left="130" w:leftChars="62" w:firstLine="75" w:firstLineChars="36"/>
        <w:jc w:val="center"/>
        <w:textAlignment w:val="baseline"/>
        <w:rPr>
          <w:rStyle w:val="21"/>
          <w:rFonts w:ascii="仿宋" w:hAnsi="仿宋" w:eastAsia="仿宋"/>
          <w:b w:val="0"/>
          <w:i w:val="0"/>
          <w:caps w:val="0"/>
          <w:color w:val="000000" w:themeColor="text1"/>
          <w:spacing w:val="0"/>
          <w:w w:val="100"/>
          <w:kern w:val="0"/>
          <w:sz w:val="21"/>
          <w:szCs w:val="21"/>
          <w:lang w:val="en-US" w:eastAsia="zh-CN" w:bidi="ar-SA"/>
          <w14:textFill>
            <w14:solidFill>
              <w14:schemeClr w14:val="tx1"/>
            </w14:solidFill>
          </w14:textFill>
        </w:rPr>
      </w:pPr>
    </w:p>
    <w:p w14:paraId="06416702">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w:t>
      </w:r>
    </w:p>
    <w:p w14:paraId="573A7090">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（姓名）</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系</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（供应商名称）</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的法定代表人（职务</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），为我方“</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”项目（</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）谈判活动的合法代表，以我方名义全权处理该项目有关</w:t>
      </w:r>
      <w:r>
        <w:rPr>
          <w:rStyle w:val="21"/>
          <w:rFonts w:hint="eastAsia"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投标</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、签订合同以及执行合同等一切事宜。</w:t>
      </w:r>
    </w:p>
    <w:p w14:paraId="0E8B762E">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特此证明。</w:t>
      </w:r>
    </w:p>
    <w:p w14:paraId="2B00F6AA">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AFBA0D3">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650D639">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C18BA65">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719B413D">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（签字或盖法定代表人章）</w:t>
      </w:r>
    </w:p>
    <w:p w14:paraId="6DBCD38A">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6229AD1C">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025EDB0">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BD1CA6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D020517">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此表适用于由法定代表人亲自投标。</w:t>
      </w:r>
    </w:p>
    <w:p w14:paraId="7D8FA6DD">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2、附法定代表人身份证（复印件）；</w:t>
      </w:r>
    </w:p>
    <w:p w14:paraId="0E35871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5CA79F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94417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1C521D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2E26D8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6B6179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BB3173">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33FB4E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0F7DCA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5E7A0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AE5C6B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39455DAE">
      <w:pPr>
        <w:pStyle w:val="22"/>
        <w:widowControl/>
        <w:snapToGrid/>
        <w:spacing w:before="0" w:beforeAutospacing="0" w:after="0" w:afterAutospacing="0" w:line="240" w:lineRule="auto"/>
        <w:ind w:left="130" w:leftChars="62" w:firstLine="72" w:firstLineChars="36"/>
        <w:jc w:val="both"/>
        <w:textAlignment w:val="baseline"/>
        <w:rPr>
          <w:rStyle w:val="21"/>
          <w:rFonts w:ascii="仿宋" w:hAnsi="仿宋" w:eastAsia="仿宋"/>
          <w:b w:val="0"/>
          <w:i w:val="0"/>
          <w:caps w:val="0"/>
          <w:color w:val="000000" w:themeColor="text1"/>
          <w:spacing w:val="0"/>
          <w:w w:val="100"/>
          <w:kern w:val="0"/>
          <w:sz w:val="20"/>
          <w:szCs w:val="20"/>
          <w:lang w:val="en-US" w:eastAsia="zh-CN" w:bidi="ar-SA"/>
          <w14:textFill>
            <w14:solidFill>
              <w14:schemeClr w14:val="tx1"/>
            </w14:solidFill>
          </w14:textFill>
        </w:rPr>
      </w:pPr>
    </w:p>
    <w:p w14:paraId="2FA2957B">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1C125AE7">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法定代表人授权委托书</w:t>
      </w:r>
    </w:p>
    <w:p w14:paraId="447565AB">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C4A306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2A9DFEC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本授权声明：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（法人单位法定代表人姓名、职务；非法人单位负责人姓名、职务；自然人则为供应商姓名）授权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（被授权人姓名、职务）为我方 “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项目编号</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）谈判的合法代表，以我方名义全权处理该项目有关投标、签订合同以及执行合同等一切事宜。</w:t>
      </w:r>
    </w:p>
    <w:p w14:paraId="27604DCB">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2FE9C0F">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D311010">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1EE7EF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1CA21D9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w:t>
      </w:r>
    </w:p>
    <w:p w14:paraId="0B8E6E4D">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498A5D94">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日期：      年   月   日</w:t>
      </w:r>
    </w:p>
    <w:p w14:paraId="7157A24C">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C8E1B9">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10CF6EE4">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5907D40F">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2472A896">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备注：1、附法定代表人和授权代表的身份证（复印件）；</w:t>
      </w:r>
    </w:p>
    <w:p w14:paraId="6D024F94">
      <w:pPr>
        <w:snapToGrid/>
        <w:spacing w:before="0" w:beforeAutospacing="0" w:after="0" w:afterAutospacing="0" w:line="480" w:lineRule="exact"/>
        <w:ind w:left="130" w:leftChars="62" w:firstLine="804" w:firstLineChars="335"/>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此表适用于委托代理人投标，如若由</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法定代表人、非法人单位负责人、自然人本人亲自参加则不提供；</w:t>
      </w:r>
    </w:p>
    <w:p w14:paraId="5217B1A9">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9E2A312">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8DCD6F4">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9EA7108">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107200FC">
      <w:pP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br w:type="page"/>
      </w:r>
    </w:p>
    <w:p w14:paraId="5164452D">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三、清单报价</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50"/>
        <w:gridCol w:w="2175"/>
        <w:gridCol w:w="731"/>
        <w:gridCol w:w="844"/>
        <w:gridCol w:w="825"/>
        <w:gridCol w:w="1057"/>
        <w:gridCol w:w="936"/>
      </w:tblGrid>
      <w:tr w14:paraId="7035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292B1804">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序号</w:t>
            </w:r>
          </w:p>
        </w:tc>
        <w:tc>
          <w:tcPr>
            <w:tcW w:w="2250" w:type="dxa"/>
            <w:vAlign w:val="center"/>
          </w:tcPr>
          <w:p w14:paraId="56A2B3F0">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项目名称</w:t>
            </w:r>
          </w:p>
        </w:tc>
        <w:tc>
          <w:tcPr>
            <w:tcW w:w="2175" w:type="dxa"/>
            <w:vAlign w:val="center"/>
          </w:tcPr>
          <w:p w14:paraId="1354B662">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项目主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要特征</w:t>
            </w:r>
          </w:p>
        </w:tc>
        <w:tc>
          <w:tcPr>
            <w:tcW w:w="731" w:type="dxa"/>
            <w:vAlign w:val="center"/>
          </w:tcPr>
          <w:p w14:paraId="7C22F2AF">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计量单位</w:t>
            </w:r>
          </w:p>
        </w:tc>
        <w:tc>
          <w:tcPr>
            <w:tcW w:w="844" w:type="dxa"/>
            <w:vAlign w:val="center"/>
          </w:tcPr>
          <w:p w14:paraId="15CA1FE5">
            <w:pPr>
              <w:keepNext w:val="0"/>
              <w:keepLines w:val="0"/>
              <w:widowControl/>
              <w:suppressLineNumbers w:val="0"/>
              <w:jc w:val="center"/>
              <w:textAlignment w:val="center"/>
              <w:rPr>
                <w:rFonts w:hint="eastAsia" w:ascii="Times New Roman" w:hAnsi="Times New Roman" w:eastAsia="仿宋" w:cs="Times New Roman"/>
                <w:spacing w:val="6"/>
                <w:sz w:val="28"/>
                <w:szCs w:val="28"/>
                <w:lang w:eastAsia="zh-CN"/>
              </w:rPr>
            </w:pPr>
            <w:r>
              <w:rPr>
                <w:rFonts w:hint="eastAsia" w:ascii="宋体" w:hAnsi="宋体" w:eastAsia="宋体" w:cs="宋体"/>
                <w:i w:val="0"/>
                <w:iCs w:val="0"/>
                <w:color w:val="000000"/>
                <w:kern w:val="0"/>
                <w:sz w:val="21"/>
                <w:szCs w:val="21"/>
                <w:u w:val="none"/>
                <w:lang w:val="en-US" w:eastAsia="zh-CN" w:bidi="ar"/>
              </w:rPr>
              <w:t>工程数量</w:t>
            </w:r>
          </w:p>
        </w:tc>
        <w:tc>
          <w:tcPr>
            <w:tcW w:w="825" w:type="dxa"/>
            <w:vAlign w:val="center"/>
          </w:tcPr>
          <w:p w14:paraId="71531E49">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1057" w:type="dxa"/>
            <w:vAlign w:val="center"/>
          </w:tcPr>
          <w:p w14:paraId="77B2B9FA">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合价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936" w:type="dxa"/>
            <w:vAlign w:val="center"/>
          </w:tcPr>
          <w:p w14:paraId="525335D5">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备注</w:t>
            </w:r>
          </w:p>
        </w:tc>
      </w:tr>
      <w:tr w14:paraId="32E4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5B6FB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7C485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588AB7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FB5CB0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0FE62A6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7CD1A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45A7AD5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835B4B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12A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3" w:type="dxa"/>
            <w:vAlign w:val="center"/>
          </w:tcPr>
          <w:p w14:paraId="63B4502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547B0B2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1FCC21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25657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4FEFDB5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72DDFE6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26C16E6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39466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p>
        </w:tc>
      </w:tr>
      <w:tr w14:paraId="0CB8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4349277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173BAD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0504A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0C37DD7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2851384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1B8D93F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78A474B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2331D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2A8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0FFC92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10EF8A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7491FF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033FD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03CB3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6ACA167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76E40A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AB3A38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6CC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CA9218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6ED8A4C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1FEC6FF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28BC3DC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49BD84F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18DD003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266919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725528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49F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2D19D87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714FB8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413AD5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65C12F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39528BB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050A10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2FF0A58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4E8BE3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7A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5A860F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0623D0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28BF6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27A034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051C825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2DAEAF9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F109E5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7137181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F9F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07025C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14F355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2C9CD9F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C9D6A6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4DC711D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512FCFD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01C296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EA86B5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70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9FE36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4E2D2A9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529268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6209AE3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0BA7EF0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575EECF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CAB1C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0DD27A4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A08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CFE63B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C5AD5E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59EFCCE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094DC7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5652B78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5BD31E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69865A4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0E582C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1EA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tcPr>
          <w:p w14:paraId="21E4E100">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2250" w:type="dxa"/>
          </w:tcPr>
          <w:p w14:paraId="5D59AD4A">
            <w:pPr>
              <w:keepNext w:val="0"/>
              <w:keepLines w:val="0"/>
              <w:suppressLineNumbers w:val="0"/>
              <w:spacing w:before="0" w:beforeAutospacing="0" w:after="0" w:afterAutospacing="0" w:line="400" w:lineRule="exact"/>
              <w:ind w:left="0" w:right="0"/>
              <w:jc w:val="center"/>
              <w:rPr>
                <w:rFonts w:hint="default" w:ascii="仿宋" w:hAnsi="仿宋" w:eastAsia="仿宋" w:cs="仿宋"/>
                <w:spacing w:val="10"/>
                <w:sz w:val="24"/>
                <w:lang w:val="en-US" w:eastAsia="zh-CN"/>
              </w:rPr>
            </w:pPr>
            <w:r>
              <w:rPr>
                <w:rFonts w:hint="eastAsia" w:ascii="仿宋" w:hAnsi="仿宋" w:eastAsia="仿宋" w:cs="仿宋"/>
                <w:spacing w:val="10"/>
                <w:sz w:val="24"/>
                <w:lang w:val="en-US" w:eastAsia="zh-CN"/>
              </w:rPr>
              <w:t>合计</w:t>
            </w:r>
          </w:p>
        </w:tc>
        <w:tc>
          <w:tcPr>
            <w:tcW w:w="2175" w:type="dxa"/>
          </w:tcPr>
          <w:p w14:paraId="4BB6FE80">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731" w:type="dxa"/>
            <w:vAlign w:val="top"/>
          </w:tcPr>
          <w:p w14:paraId="7C601A74">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844" w:type="dxa"/>
            <w:vAlign w:val="center"/>
          </w:tcPr>
          <w:p w14:paraId="3D719AF9">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825" w:type="dxa"/>
            <w:vAlign w:val="center"/>
          </w:tcPr>
          <w:p w14:paraId="547B429E">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1057" w:type="dxa"/>
            <w:vAlign w:val="top"/>
          </w:tcPr>
          <w:p w14:paraId="59B6CAFD">
            <w:pPr>
              <w:keepNext w:val="0"/>
              <w:keepLines w:val="0"/>
              <w:suppressLineNumbers w:val="0"/>
              <w:spacing w:before="0" w:beforeAutospacing="0" w:after="0" w:afterAutospacing="0"/>
              <w:ind w:left="0" w:right="0"/>
              <w:jc w:val="center"/>
              <w:rPr>
                <w:rFonts w:ascii="仿宋" w:hAnsi="仿宋" w:eastAsia="仿宋" w:cs="仿宋"/>
                <w:spacing w:val="10"/>
                <w:sz w:val="24"/>
              </w:rPr>
            </w:pPr>
          </w:p>
        </w:tc>
        <w:tc>
          <w:tcPr>
            <w:tcW w:w="936" w:type="dxa"/>
            <w:vAlign w:val="top"/>
          </w:tcPr>
          <w:p w14:paraId="24028198">
            <w:pPr>
              <w:keepNext w:val="0"/>
              <w:keepLines w:val="0"/>
              <w:suppressLineNumbers w:val="0"/>
              <w:spacing w:before="0" w:beforeAutospacing="0" w:after="0" w:afterAutospacing="0"/>
              <w:ind w:left="0" w:right="0"/>
              <w:jc w:val="center"/>
              <w:rPr>
                <w:rFonts w:ascii="仿宋" w:hAnsi="仿宋" w:eastAsia="仿宋" w:cs="仿宋"/>
                <w:spacing w:val="10"/>
                <w:sz w:val="24"/>
                <w:u w:val="single"/>
              </w:rPr>
            </w:pPr>
          </w:p>
        </w:tc>
      </w:tr>
    </w:tbl>
    <w:p w14:paraId="575C191A">
      <w:pPr>
        <w:spacing w:line="480" w:lineRule="auto"/>
        <w:ind w:firstLine="512" w:firstLineChars="200"/>
        <w:jc w:val="left"/>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val="0"/>
          <w:i w:val="0"/>
          <w:caps w:val="0"/>
          <w:color w:val="000000" w:themeColor="text1"/>
          <w:spacing w:val="8"/>
          <w:w w:val="100"/>
          <w:kern w:val="2"/>
          <w:sz w:val="24"/>
          <w:szCs w:val="24"/>
          <w:lang w:val="en-US" w:eastAsia="zh-CN" w:bidi="ar-SA"/>
          <w14:textFill>
            <w14:solidFill>
              <w14:schemeClr w14:val="tx1"/>
            </w14:solidFill>
          </w14:textFill>
        </w:rPr>
        <w:t>备注：</w:t>
      </w:r>
      <w:r>
        <w:rPr>
          <w:rFonts w:hint="eastAsia" w:ascii="仿宋" w:hAnsi="仿宋" w:eastAsia="仿宋"/>
          <w:sz w:val="24"/>
          <w:szCs w:val="24"/>
        </w:rPr>
        <w:t>1.填写此表时不得改变表格形式。</w:t>
      </w:r>
    </w:p>
    <w:p w14:paraId="3EE349CC">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1AC67F91">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1B86C8CA">
      <w:pPr>
        <w:snapToGrid/>
        <w:spacing w:before="0" w:beforeAutospacing="0" w:after="0" w:afterAutospacing="0" w:line="360" w:lineRule="auto"/>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00ECB899">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80F80D1">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F619E9">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D44166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3E151F6">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8EABC2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44D65E6">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5533B1D">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CC724B3">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最终报价表</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50"/>
        <w:gridCol w:w="2175"/>
        <w:gridCol w:w="731"/>
        <w:gridCol w:w="844"/>
        <w:gridCol w:w="825"/>
        <w:gridCol w:w="1057"/>
        <w:gridCol w:w="936"/>
      </w:tblGrid>
      <w:tr w14:paraId="6762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647858DC">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序号</w:t>
            </w:r>
          </w:p>
        </w:tc>
        <w:tc>
          <w:tcPr>
            <w:tcW w:w="2250" w:type="dxa"/>
            <w:vAlign w:val="center"/>
          </w:tcPr>
          <w:p w14:paraId="43610487">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项目名称</w:t>
            </w:r>
          </w:p>
        </w:tc>
        <w:tc>
          <w:tcPr>
            <w:tcW w:w="2175" w:type="dxa"/>
            <w:vAlign w:val="center"/>
          </w:tcPr>
          <w:p w14:paraId="1BDA5EA3">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项目主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要特征</w:t>
            </w:r>
          </w:p>
        </w:tc>
        <w:tc>
          <w:tcPr>
            <w:tcW w:w="731" w:type="dxa"/>
            <w:vAlign w:val="center"/>
          </w:tcPr>
          <w:p w14:paraId="051E6C69">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计量单位</w:t>
            </w:r>
          </w:p>
        </w:tc>
        <w:tc>
          <w:tcPr>
            <w:tcW w:w="844" w:type="dxa"/>
            <w:vAlign w:val="center"/>
          </w:tcPr>
          <w:p w14:paraId="7B16B306">
            <w:pPr>
              <w:keepNext w:val="0"/>
              <w:keepLines w:val="0"/>
              <w:widowControl/>
              <w:suppressLineNumbers w:val="0"/>
              <w:jc w:val="center"/>
              <w:textAlignment w:val="center"/>
              <w:rPr>
                <w:rFonts w:hint="eastAsia" w:ascii="Times New Roman" w:hAnsi="Times New Roman" w:eastAsia="仿宋" w:cs="Times New Roman"/>
                <w:spacing w:val="6"/>
                <w:sz w:val="28"/>
                <w:szCs w:val="28"/>
                <w:lang w:eastAsia="zh-CN"/>
              </w:rPr>
            </w:pPr>
            <w:r>
              <w:rPr>
                <w:rFonts w:hint="eastAsia" w:ascii="宋体" w:hAnsi="宋体" w:eastAsia="宋体" w:cs="宋体"/>
                <w:i w:val="0"/>
                <w:iCs w:val="0"/>
                <w:color w:val="000000"/>
                <w:kern w:val="0"/>
                <w:sz w:val="21"/>
                <w:szCs w:val="21"/>
                <w:u w:val="none"/>
                <w:lang w:val="en-US" w:eastAsia="zh-CN" w:bidi="ar"/>
              </w:rPr>
              <w:t>工程数量</w:t>
            </w:r>
          </w:p>
        </w:tc>
        <w:tc>
          <w:tcPr>
            <w:tcW w:w="825" w:type="dxa"/>
            <w:vAlign w:val="center"/>
          </w:tcPr>
          <w:p w14:paraId="2E542FA2">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1057" w:type="dxa"/>
            <w:vAlign w:val="center"/>
          </w:tcPr>
          <w:p w14:paraId="572E7BC9">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合价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936" w:type="dxa"/>
            <w:vAlign w:val="center"/>
          </w:tcPr>
          <w:p w14:paraId="3EEA916B">
            <w:pPr>
              <w:keepNext w:val="0"/>
              <w:keepLines w:val="0"/>
              <w:widowControl/>
              <w:suppressLineNumbers w:val="0"/>
              <w:jc w:val="center"/>
              <w:textAlignment w:val="center"/>
              <w:rPr>
                <w:rFonts w:ascii="Times New Roman" w:hAnsi="Times New Roman" w:eastAsia="仿宋" w:cs="Times New Roman"/>
                <w:spacing w:val="6"/>
                <w:sz w:val="28"/>
                <w:szCs w:val="28"/>
              </w:rPr>
            </w:pPr>
            <w:r>
              <w:rPr>
                <w:rFonts w:hint="eastAsia" w:ascii="宋体" w:hAnsi="宋体" w:eastAsia="宋体" w:cs="宋体"/>
                <w:i w:val="0"/>
                <w:iCs w:val="0"/>
                <w:color w:val="000000"/>
                <w:kern w:val="0"/>
                <w:sz w:val="21"/>
                <w:szCs w:val="21"/>
                <w:u w:val="none"/>
                <w:lang w:val="en-US" w:eastAsia="zh-CN" w:bidi="ar"/>
              </w:rPr>
              <w:t>备注</w:t>
            </w:r>
          </w:p>
        </w:tc>
      </w:tr>
      <w:tr w14:paraId="58B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47E0F1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53FAED1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1B97EBC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86646B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7A7ECE5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66D284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529EF27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4D4E241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5C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14:paraId="7646CE4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40019AC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564750E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5FF5AE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3FA6B2D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6AAE87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02A41ED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FFB8BF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p>
        </w:tc>
      </w:tr>
      <w:tr w14:paraId="279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0C646BB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4E91864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A47FF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4E618B6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39747EE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0B1298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7DE16C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27D79D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20B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646069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C834DE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0C5493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7E7B06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655A3CC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7C6D0AE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1A6C48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18BCBD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64BB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D18B30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4FD595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DB90FC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2C878E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0997EB4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3D59A2E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653AEB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673062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084C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20B9DF5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31D1C9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044DE19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3633E46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184BD56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5196676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3F9F48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904DDE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DBD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2F837F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3A1317A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43C048C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71A1689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2764060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5D254D2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CAAD0A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BB85E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032F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0168184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4E1D6F7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0BE013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495F55D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31D67B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4891112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051E96F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856D3F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F8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4C6A4DD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6485F3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47DA06B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19530AD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2E46CFE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63BDF13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1636E2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1979D9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680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079002E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250" w:type="dxa"/>
            <w:vAlign w:val="center"/>
          </w:tcPr>
          <w:p w14:paraId="0810A70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36C703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731" w:type="dxa"/>
            <w:vAlign w:val="center"/>
          </w:tcPr>
          <w:p w14:paraId="5867BE3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44" w:type="dxa"/>
            <w:vAlign w:val="center"/>
          </w:tcPr>
          <w:p w14:paraId="783A917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825" w:type="dxa"/>
            <w:vAlign w:val="center"/>
          </w:tcPr>
          <w:p w14:paraId="7B3C9C1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634E1A6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21897C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41E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tcPr>
          <w:p w14:paraId="6A78E3E4">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2250" w:type="dxa"/>
          </w:tcPr>
          <w:p w14:paraId="6CBDEA92">
            <w:pPr>
              <w:keepNext w:val="0"/>
              <w:keepLines w:val="0"/>
              <w:suppressLineNumbers w:val="0"/>
              <w:spacing w:before="0" w:beforeAutospacing="0" w:after="0" w:afterAutospacing="0" w:line="400" w:lineRule="exact"/>
              <w:ind w:left="0" w:right="0"/>
              <w:jc w:val="center"/>
              <w:rPr>
                <w:rFonts w:hint="default" w:ascii="仿宋" w:hAnsi="仿宋" w:eastAsia="仿宋" w:cs="仿宋"/>
                <w:spacing w:val="10"/>
                <w:sz w:val="24"/>
                <w:lang w:val="en-US" w:eastAsia="zh-CN"/>
              </w:rPr>
            </w:pPr>
            <w:r>
              <w:rPr>
                <w:rFonts w:hint="eastAsia" w:ascii="仿宋" w:hAnsi="仿宋" w:eastAsia="仿宋" w:cs="仿宋"/>
                <w:spacing w:val="10"/>
                <w:sz w:val="24"/>
                <w:lang w:val="en-US" w:eastAsia="zh-CN"/>
              </w:rPr>
              <w:t>合计</w:t>
            </w:r>
          </w:p>
        </w:tc>
        <w:tc>
          <w:tcPr>
            <w:tcW w:w="2175" w:type="dxa"/>
          </w:tcPr>
          <w:p w14:paraId="1B5C5B06">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731" w:type="dxa"/>
            <w:vAlign w:val="top"/>
          </w:tcPr>
          <w:p w14:paraId="7A0A8182">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844" w:type="dxa"/>
            <w:vAlign w:val="center"/>
          </w:tcPr>
          <w:p w14:paraId="3E387945">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825" w:type="dxa"/>
            <w:vAlign w:val="center"/>
          </w:tcPr>
          <w:p w14:paraId="36174839">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1057" w:type="dxa"/>
            <w:vAlign w:val="top"/>
          </w:tcPr>
          <w:p w14:paraId="495E3498">
            <w:pPr>
              <w:keepNext w:val="0"/>
              <w:keepLines w:val="0"/>
              <w:suppressLineNumbers w:val="0"/>
              <w:spacing w:before="0" w:beforeAutospacing="0" w:after="0" w:afterAutospacing="0"/>
              <w:ind w:left="0" w:right="0"/>
              <w:jc w:val="center"/>
              <w:rPr>
                <w:rFonts w:ascii="仿宋" w:hAnsi="仿宋" w:eastAsia="仿宋" w:cs="仿宋"/>
                <w:spacing w:val="10"/>
                <w:sz w:val="24"/>
              </w:rPr>
            </w:pPr>
          </w:p>
        </w:tc>
        <w:tc>
          <w:tcPr>
            <w:tcW w:w="936" w:type="dxa"/>
            <w:vAlign w:val="top"/>
          </w:tcPr>
          <w:p w14:paraId="6576B309">
            <w:pPr>
              <w:keepNext w:val="0"/>
              <w:keepLines w:val="0"/>
              <w:suppressLineNumbers w:val="0"/>
              <w:spacing w:before="0" w:beforeAutospacing="0" w:after="0" w:afterAutospacing="0"/>
              <w:ind w:left="0" w:right="0"/>
              <w:jc w:val="center"/>
              <w:rPr>
                <w:rFonts w:ascii="仿宋" w:hAnsi="仿宋" w:eastAsia="仿宋" w:cs="仿宋"/>
                <w:spacing w:val="10"/>
                <w:sz w:val="24"/>
                <w:u w:val="single"/>
              </w:rPr>
            </w:pPr>
          </w:p>
        </w:tc>
      </w:tr>
    </w:tbl>
    <w:p w14:paraId="7772508D">
      <w:pPr>
        <w:snapToGrid/>
        <w:spacing w:before="0" w:beforeAutospacing="0" w:after="0" w:afterAutospacing="0" w:line="360" w:lineRule="auto"/>
        <w:jc w:val="both"/>
        <w:textAlignment w:val="baseline"/>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pPr>
    </w:p>
    <w:p w14:paraId="09934860">
      <w:pPr>
        <w:snapToGrid/>
        <w:spacing w:before="0" w:beforeAutospacing="0" w:after="0" w:afterAutospacing="0" w:line="360" w:lineRule="auto"/>
        <w:jc w:val="both"/>
        <w:textAlignment w:val="baseline"/>
        <w:rPr>
          <w:rFonts w:hint="eastAsia" w:ascii="仿宋" w:hAnsi="仿宋" w:eastAsia="仿宋" w:cs="仿宋"/>
          <w:b/>
          <w:bCs/>
          <w:sz w:val="24"/>
          <w:szCs w:val="24"/>
          <w:lang w:eastAsia="zh-CN"/>
        </w:rPr>
      </w:pPr>
      <w:r>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备注：</w:t>
      </w:r>
      <w:r>
        <w:rPr>
          <w:rStyle w:val="21"/>
          <w:rFonts w:hint="eastAsia"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1.</w:t>
      </w:r>
      <w:r>
        <w:rPr>
          <w:rFonts w:hint="eastAsia" w:ascii="仿宋" w:hAnsi="仿宋" w:eastAsia="仿宋" w:cs="仿宋"/>
          <w:b/>
          <w:bCs/>
          <w:sz w:val="24"/>
          <w:szCs w:val="24"/>
        </w:rPr>
        <w:t>此表</w:t>
      </w:r>
      <w:r>
        <w:rPr>
          <w:rFonts w:hint="eastAsia" w:ascii="仿宋" w:hAnsi="仿宋" w:eastAsia="仿宋" w:cs="仿宋"/>
          <w:b/>
          <w:bCs/>
          <w:sz w:val="24"/>
          <w:szCs w:val="24"/>
          <w:lang w:eastAsia="zh-CN"/>
        </w:rPr>
        <w:t>为供应商与谈判小组谈判后二次报价表，</w:t>
      </w:r>
      <w:r>
        <w:rPr>
          <w:rFonts w:hint="eastAsia" w:ascii="仿宋" w:hAnsi="仿宋" w:eastAsia="仿宋" w:cs="仿宋"/>
          <w:b/>
          <w:bCs/>
          <w:sz w:val="24"/>
          <w:szCs w:val="24"/>
        </w:rPr>
        <w:t>不需装订在响应文件中</w:t>
      </w:r>
      <w:r>
        <w:rPr>
          <w:rFonts w:hint="eastAsia" w:ascii="仿宋" w:hAnsi="仿宋" w:eastAsia="仿宋" w:cs="仿宋"/>
          <w:b/>
          <w:bCs/>
          <w:sz w:val="24"/>
          <w:szCs w:val="24"/>
          <w:lang w:eastAsia="zh-CN"/>
        </w:rPr>
        <w:t>。</w:t>
      </w:r>
    </w:p>
    <w:p w14:paraId="58E8DE0C">
      <w:pPr>
        <w:numPr>
          <w:ilvl w:val="0"/>
          <w:numId w:val="0"/>
        </w:numPr>
        <w:snapToGrid/>
        <w:spacing w:before="0" w:beforeAutospacing="0" w:after="0" w:afterAutospacing="0" w:line="360" w:lineRule="auto"/>
        <w:ind w:firstLine="780" w:firstLineChars="300"/>
        <w:jc w:val="both"/>
        <w:textAlignment w:val="baseline"/>
        <w:rPr>
          <w:rFonts w:hint="eastAsia" w:ascii="仿宋" w:hAnsi="仿宋" w:eastAsia="仿宋" w:cs="仿宋"/>
          <w:b/>
          <w:bCs/>
          <w:spacing w:val="10"/>
          <w:sz w:val="24"/>
          <w:u w:val="none"/>
          <w:lang w:eastAsia="zh-CN"/>
        </w:rPr>
      </w:pPr>
      <w:r>
        <w:rPr>
          <w:rFonts w:hint="eastAsia" w:ascii="仿宋" w:hAnsi="仿宋" w:eastAsia="仿宋" w:cs="仿宋"/>
          <w:b/>
          <w:bCs/>
          <w:spacing w:val="10"/>
          <w:sz w:val="24"/>
          <w:u w:val="none"/>
          <w:lang w:val="en-US" w:eastAsia="zh-CN"/>
        </w:rPr>
        <w:t>2.</w:t>
      </w:r>
      <w:r>
        <w:rPr>
          <w:rFonts w:hint="eastAsia" w:ascii="仿宋" w:hAnsi="仿宋" w:eastAsia="仿宋" w:cs="仿宋"/>
          <w:b/>
          <w:bCs/>
          <w:spacing w:val="10"/>
          <w:sz w:val="24"/>
          <w:u w:val="none"/>
          <w:lang w:eastAsia="zh-CN"/>
        </w:rPr>
        <w:t>此表内容可提前填报也可打印空表，待二次报价时再现场填报。</w:t>
      </w:r>
    </w:p>
    <w:p w14:paraId="190346E4">
      <w:pPr>
        <w:spacing w:line="480" w:lineRule="auto"/>
        <w:ind w:firstLine="720" w:firstLineChars="300"/>
        <w:jc w:val="left"/>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b/>
          <w:bCs/>
          <w:sz w:val="24"/>
          <w:szCs w:val="24"/>
          <w:lang w:val="en-US" w:eastAsia="zh-CN"/>
        </w:rPr>
        <w:t>3.</w:t>
      </w:r>
      <w:r>
        <w:rPr>
          <w:rFonts w:hint="eastAsia" w:ascii="仿宋" w:hAnsi="仿宋" w:eastAsia="仿宋"/>
          <w:b/>
          <w:bCs/>
          <w:sz w:val="24"/>
          <w:szCs w:val="24"/>
        </w:rPr>
        <w:t>填写此表时不得改变表格形式。</w:t>
      </w:r>
    </w:p>
    <w:p w14:paraId="5331F418">
      <w:pPr>
        <w:snapToGrid/>
        <w:spacing w:before="0" w:beforeAutospacing="0" w:after="0" w:afterAutospacing="0" w:line="360" w:lineRule="auto"/>
        <w:ind w:firstLine="720" w:firstLineChars="300"/>
        <w:jc w:val="both"/>
        <w:textAlignment w:val="baseline"/>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4.</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7C38BB18">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27D1982">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8FCE10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B18A98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07A37837">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167141F">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768140B">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70F98966">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D227F94">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6D31111E">
      <w:pPr>
        <w:jc w:val="cente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四、供应商资格证明材料</w:t>
      </w:r>
    </w:p>
    <w:p w14:paraId="0E63B902">
      <w:pPr>
        <w:snapToGrid/>
        <w:spacing w:before="0" w:beforeAutospacing="0" w:after="312" w:afterAutospacing="1" w:line="560" w:lineRule="exact"/>
        <w:ind w:left="130" w:leftChars="62" w:firstLine="100" w:firstLineChars="36"/>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8" w:name="_Toc8796"/>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供应商基本情况表</w:t>
      </w:r>
      <w:bookmarkEnd w:id="18"/>
    </w:p>
    <w:tbl>
      <w:tblPr>
        <w:tblStyle w:val="15"/>
        <w:tblW w:w="9468"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1047"/>
        <w:gridCol w:w="2696"/>
        <w:gridCol w:w="1443"/>
        <w:gridCol w:w="2374"/>
      </w:tblGrid>
      <w:tr w14:paraId="18881B1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18" w:space="0"/>
              <w:left w:val="single" w:color="000000" w:sz="18" w:space="0"/>
              <w:bottom w:val="single" w:color="000000" w:sz="6" w:space="0"/>
              <w:right w:val="single" w:color="000000" w:sz="6" w:space="0"/>
            </w:tcBorders>
            <w:vAlign w:val="center"/>
          </w:tcPr>
          <w:p w14:paraId="29D2C910">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供应商名称</w:t>
            </w:r>
          </w:p>
        </w:tc>
        <w:tc>
          <w:tcPr>
            <w:tcW w:w="7560" w:type="dxa"/>
            <w:gridSpan w:val="4"/>
            <w:tcBorders>
              <w:top w:val="single" w:color="000000" w:sz="18" w:space="0"/>
              <w:left w:val="single" w:color="000000" w:sz="6" w:space="0"/>
              <w:bottom w:val="single" w:color="000000" w:sz="6" w:space="0"/>
              <w:right w:val="single" w:color="000000" w:sz="18" w:space="0"/>
            </w:tcBorders>
            <w:vAlign w:val="center"/>
          </w:tcPr>
          <w:p w14:paraId="52B435B7">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B54523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FFAEB9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注册地址</w:t>
            </w:r>
          </w:p>
        </w:tc>
        <w:tc>
          <w:tcPr>
            <w:tcW w:w="3743" w:type="dxa"/>
            <w:gridSpan w:val="2"/>
            <w:tcBorders>
              <w:top w:val="single" w:color="000000" w:sz="6" w:space="0"/>
              <w:left w:val="single" w:color="000000" w:sz="6" w:space="0"/>
              <w:bottom w:val="single" w:color="000000" w:sz="6" w:space="0"/>
              <w:right w:val="single" w:color="000000" w:sz="6" w:space="0"/>
            </w:tcBorders>
            <w:vAlign w:val="center"/>
          </w:tcPr>
          <w:p w14:paraId="28AE0C7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C15686C">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邮政编码</w:t>
            </w:r>
          </w:p>
        </w:tc>
        <w:tc>
          <w:tcPr>
            <w:tcW w:w="2374" w:type="dxa"/>
            <w:tcBorders>
              <w:top w:val="single" w:color="000000" w:sz="6" w:space="0"/>
              <w:left w:val="single" w:color="000000" w:sz="6" w:space="0"/>
              <w:bottom w:val="single" w:color="000000" w:sz="6" w:space="0"/>
              <w:right w:val="single" w:color="000000" w:sz="18" w:space="0"/>
            </w:tcBorders>
            <w:vAlign w:val="center"/>
          </w:tcPr>
          <w:p w14:paraId="2E13D31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D0D708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vMerge w:val="restart"/>
            <w:tcBorders>
              <w:top w:val="single" w:color="000000" w:sz="6" w:space="0"/>
              <w:left w:val="single" w:color="000000" w:sz="18" w:space="0"/>
              <w:bottom w:val="single" w:color="000000" w:sz="6" w:space="0"/>
              <w:right w:val="single" w:color="000000" w:sz="6" w:space="0"/>
            </w:tcBorders>
            <w:vAlign w:val="center"/>
          </w:tcPr>
          <w:p w14:paraId="36CD1E3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联系方式</w:t>
            </w:r>
          </w:p>
        </w:tc>
        <w:tc>
          <w:tcPr>
            <w:tcW w:w="1047" w:type="dxa"/>
            <w:tcBorders>
              <w:top w:val="single" w:color="000000" w:sz="6" w:space="0"/>
              <w:left w:val="single" w:color="000000" w:sz="6" w:space="0"/>
              <w:bottom w:val="single" w:color="000000" w:sz="6" w:space="0"/>
              <w:right w:val="single" w:color="000000" w:sz="6" w:space="0"/>
            </w:tcBorders>
            <w:vAlign w:val="center"/>
          </w:tcPr>
          <w:p w14:paraId="43D7587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联系人</w:t>
            </w:r>
          </w:p>
        </w:tc>
        <w:tc>
          <w:tcPr>
            <w:tcW w:w="2696" w:type="dxa"/>
            <w:tcBorders>
              <w:top w:val="single" w:color="000000" w:sz="6" w:space="0"/>
              <w:left w:val="single" w:color="000000" w:sz="6" w:space="0"/>
              <w:bottom w:val="single" w:color="000000" w:sz="6" w:space="0"/>
              <w:right w:val="single" w:color="000000" w:sz="6" w:space="0"/>
            </w:tcBorders>
            <w:vAlign w:val="center"/>
          </w:tcPr>
          <w:p w14:paraId="0514942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384DA1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2BEBA3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44FF42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48" w:hRule="atLeast"/>
          <w:jc w:val="center"/>
        </w:trPr>
        <w:tc>
          <w:tcPr>
            <w:tcW w:w="1908" w:type="dxa"/>
            <w:vMerge w:val="continue"/>
            <w:tcBorders>
              <w:top w:val="single" w:color="000000" w:sz="6" w:space="0"/>
              <w:left w:val="single" w:color="000000" w:sz="18" w:space="0"/>
              <w:bottom w:val="single" w:color="000000" w:sz="6" w:space="0"/>
              <w:right w:val="single" w:color="000000" w:sz="6" w:space="0"/>
            </w:tcBorders>
            <w:vAlign w:val="center"/>
          </w:tcPr>
          <w:p w14:paraId="14416A68">
            <w:pPr>
              <w:keepNext w:val="0"/>
              <w:keepLines w:val="0"/>
              <w:widowControl/>
              <w:suppressLineNumbers w:val="0"/>
              <w:snapToGrid/>
              <w:spacing w:before="0" w:beforeAutospacing="0" w:after="0" w:afterAutospacing="0" w:line="240" w:lineRule="auto"/>
              <w:ind w:left="130" w:leftChars="62" w:right="0" w:firstLine="86" w:firstLineChars="36"/>
              <w:jc w:val="left"/>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047" w:type="dxa"/>
            <w:tcBorders>
              <w:top w:val="single" w:color="000000" w:sz="6" w:space="0"/>
              <w:left w:val="single" w:color="000000" w:sz="6" w:space="0"/>
              <w:bottom w:val="single" w:color="000000" w:sz="6" w:space="0"/>
              <w:right w:val="single" w:color="000000" w:sz="6" w:space="0"/>
            </w:tcBorders>
            <w:vAlign w:val="center"/>
          </w:tcPr>
          <w:p w14:paraId="2305945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传真</w:t>
            </w:r>
          </w:p>
        </w:tc>
        <w:tc>
          <w:tcPr>
            <w:tcW w:w="2696" w:type="dxa"/>
            <w:tcBorders>
              <w:top w:val="single" w:color="000000" w:sz="6" w:space="0"/>
              <w:left w:val="single" w:color="000000" w:sz="6" w:space="0"/>
              <w:bottom w:val="single" w:color="000000" w:sz="6" w:space="0"/>
              <w:right w:val="single" w:color="000000" w:sz="6" w:space="0"/>
            </w:tcBorders>
            <w:vAlign w:val="center"/>
          </w:tcPr>
          <w:p w14:paraId="1984907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A81ADF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网址</w:t>
            </w:r>
          </w:p>
        </w:tc>
        <w:tc>
          <w:tcPr>
            <w:tcW w:w="2374" w:type="dxa"/>
            <w:tcBorders>
              <w:top w:val="single" w:color="000000" w:sz="6" w:space="0"/>
              <w:left w:val="single" w:color="000000" w:sz="6" w:space="0"/>
              <w:bottom w:val="single" w:color="000000" w:sz="6" w:space="0"/>
              <w:right w:val="single" w:color="000000" w:sz="18" w:space="0"/>
            </w:tcBorders>
            <w:vAlign w:val="center"/>
          </w:tcPr>
          <w:p w14:paraId="27C66F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2B85CF3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5BE740D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组织结构</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77ABF6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634E071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EF1AE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w:t>
            </w:r>
          </w:p>
        </w:tc>
        <w:tc>
          <w:tcPr>
            <w:tcW w:w="1047" w:type="dxa"/>
            <w:tcBorders>
              <w:top w:val="single" w:color="000000" w:sz="6" w:space="0"/>
              <w:left w:val="single" w:color="000000" w:sz="6" w:space="0"/>
              <w:bottom w:val="single" w:color="000000" w:sz="6" w:space="0"/>
              <w:right w:val="single" w:color="000000" w:sz="6" w:space="0"/>
            </w:tcBorders>
            <w:vAlign w:val="center"/>
          </w:tcPr>
          <w:p w14:paraId="0C78D7C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姓名</w:t>
            </w:r>
          </w:p>
        </w:tc>
        <w:tc>
          <w:tcPr>
            <w:tcW w:w="2696" w:type="dxa"/>
            <w:tcBorders>
              <w:top w:val="single" w:color="000000" w:sz="6" w:space="0"/>
              <w:left w:val="single" w:color="000000" w:sz="6" w:space="0"/>
              <w:bottom w:val="single" w:color="000000" w:sz="6" w:space="0"/>
              <w:right w:val="single" w:color="000000" w:sz="6" w:space="0"/>
            </w:tcBorders>
            <w:vAlign w:val="center"/>
          </w:tcPr>
          <w:p w14:paraId="3AA4820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F91390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C4AD9D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74679D5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7D5C2C58">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成立时间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608091DE">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07E5A8C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296256">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企业资质等级</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04C9678F">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797D91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19099DF">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营业执照号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38777AD8">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62280B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8A4F67A">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注册资金</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17AC4CB3">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211C52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4707208">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开户银行</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4662F81">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3AF932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06783D7">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账号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E92E69A">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072C290">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150"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AA66FF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经营范围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471F4BE6">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50B6A61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072" w:hRule="atLeast"/>
          <w:jc w:val="center"/>
        </w:trPr>
        <w:tc>
          <w:tcPr>
            <w:tcW w:w="1908" w:type="dxa"/>
            <w:tcBorders>
              <w:top w:val="single" w:color="000000" w:sz="6" w:space="0"/>
              <w:left w:val="single" w:color="000000" w:sz="18" w:space="0"/>
              <w:bottom w:val="single" w:color="000000" w:sz="18" w:space="0"/>
              <w:right w:val="single" w:color="000000" w:sz="6" w:space="0"/>
            </w:tcBorders>
            <w:vAlign w:val="center"/>
          </w:tcPr>
          <w:p w14:paraId="07DE911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备注</w:t>
            </w:r>
          </w:p>
        </w:tc>
        <w:tc>
          <w:tcPr>
            <w:tcW w:w="7560" w:type="dxa"/>
            <w:gridSpan w:val="4"/>
            <w:tcBorders>
              <w:top w:val="single" w:color="000000" w:sz="6" w:space="0"/>
              <w:left w:val="single" w:color="000000" w:sz="6" w:space="0"/>
              <w:bottom w:val="single" w:color="000000" w:sz="18" w:space="0"/>
              <w:right w:val="single" w:color="000000" w:sz="18" w:space="0"/>
            </w:tcBorders>
            <w:vAlign w:val="center"/>
          </w:tcPr>
          <w:p w14:paraId="0CE40DCD">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bl>
    <w:p w14:paraId="7FE2FD25">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注：后附谈判文件要求的资格性审查证明材料。</w:t>
      </w:r>
    </w:p>
    <w:p w14:paraId="267F1E17">
      <w:pPr>
        <w:rPr>
          <w:lang w:val="en-US" w:eastAsia="zh-CN"/>
        </w:rPr>
      </w:pPr>
    </w:p>
    <w:p w14:paraId="48771D3F">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CE1020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1FDF3C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FAD536">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EF325CC">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5AE5959B">
      <w:pPr>
        <w:snapToGrid/>
        <w:spacing w:before="0" w:beforeAutospacing="0" w:after="312" w:afterAutospacing="1" w:line="560" w:lineRule="exact"/>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9" w:name="_Toc14301"/>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本项目专业人员</w:t>
      </w:r>
      <w:bookmarkEnd w:id="19"/>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证书</w:t>
      </w:r>
    </w:p>
    <w:tbl>
      <w:tblPr>
        <w:tblStyle w:val="15"/>
        <w:tblpPr w:leftFromText="180" w:rightFromText="180" w:vertAnchor="text" w:horzAnchor="page" w:tblpX="1232" w:tblpY="130"/>
        <w:tblOverlap w:val="never"/>
        <w:tblW w:w="92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6"/>
        <w:gridCol w:w="1250"/>
        <w:gridCol w:w="1833"/>
        <w:gridCol w:w="733"/>
        <w:gridCol w:w="2367"/>
        <w:gridCol w:w="1267"/>
        <w:gridCol w:w="1050"/>
      </w:tblGrid>
      <w:tr w14:paraId="38F9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restart"/>
            <w:tcBorders>
              <w:top w:val="single" w:color="000000" w:sz="4" w:space="0"/>
              <w:left w:val="single" w:color="000000" w:sz="4" w:space="0"/>
              <w:bottom w:val="single" w:color="000000" w:sz="4" w:space="0"/>
              <w:right w:val="single" w:color="000000" w:sz="4" w:space="0"/>
            </w:tcBorders>
            <w:vAlign w:val="center"/>
          </w:tcPr>
          <w:p w14:paraId="61BFEFBB">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序号</w:t>
            </w:r>
          </w:p>
        </w:tc>
        <w:tc>
          <w:tcPr>
            <w:tcW w:w="1250" w:type="dxa"/>
            <w:vMerge w:val="restart"/>
            <w:tcBorders>
              <w:top w:val="single" w:color="000000" w:sz="4" w:space="0"/>
              <w:left w:val="single" w:color="000000" w:sz="4" w:space="0"/>
              <w:right w:val="single" w:color="000000" w:sz="4" w:space="0"/>
            </w:tcBorders>
            <w:vAlign w:val="center"/>
          </w:tcPr>
          <w:p w14:paraId="3D96918A">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姓名</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14:paraId="3305F729">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资格证明（附复印件）</w:t>
            </w:r>
          </w:p>
        </w:tc>
        <w:tc>
          <w:tcPr>
            <w:tcW w:w="1050" w:type="dxa"/>
            <w:vMerge w:val="restart"/>
            <w:tcBorders>
              <w:top w:val="single" w:color="000000" w:sz="4" w:space="0"/>
              <w:left w:val="single" w:color="000000" w:sz="4" w:space="0"/>
              <w:right w:val="single" w:color="000000" w:sz="4" w:space="0"/>
            </w:tcBorders>
            <w:vAlign w:val="center"/>
          </w:tcPr>
          <w:p w14:paraId="3EE195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备注</w:t>
            </w:r>
          </w:p>
        </w:tc>
      </w:tr>
      <w:tr w14:paraId="1A2F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continue"/>
            <w:tcBorders>
              <w:top w:val="single" w:color="000000" w:sz="4" w:space="0"/>
              <w:left w:val="single" w:color="000000" w:sz="4" w:space="0"/>
              <w:bottom w:val="single" w:color="000000" w:sz="4" w:space="0"/>
              <w:right w:val="single" w:color="000000" w:sz="4" w:space="0"/>
            </w:tcBorders>
            <w:vAlign w:val="center"/>
          </w:tcPr>
          <w:p w14:paraId="6FC12DCF">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250" w:type="dxa"/>
            <w:vMerge w:val="continue"/>
            <w:tcBorders>
              <w:left w:val="single" w:color="000000" w:sz="4" w:space="0"/>
              <w:bottom w:val="single" w:color="000000" w:sz="4" w:space="0"/>
              <w:right w:val="single" w:color="000000" w:sz="4" w:space="0"/>
            </w:tcBorders>
            <w:vAlign w:val="center"/>
          </w:tcPr>
          <w:p w14:paraId="76A11660">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center"/>
          </w:tcPr>
          <w:p w14:paraId="34F7F723">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证书名称</w:t>
            </w:r>
          </w:p>
        </w:tc>
        <w:tc>
          <w:tcPr>
            <w:tcW w:w="733" w:type="dxa"/>
            <w:tcBorders>
              <w:top w:val="single" w:color="000000" w:sz="4" w:space="0"/>
              <w:left w:val="single" w:color="000000" w:sz="4" w:space="0"/>
              <w:bottom w:val="single" w:color="000000" w:sz="4" w:space="0"/>
              <w:right w:val="single" w:color="000000" w:sz="4" w:space="0"/>
            </w:tcBorders>
            <w:vAlign w:val="center"/>
          </w:tcPr>
          <w:p w14:paraId="0BF95C98">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级别</w:t>
            </w:r>
          </w:p>
        </w:tc>
        <w:tc>
          <w:tcPr>
            <w:tcW w:w="2367" w:type="dxa"/>
            <w:tcBorders>
              <w:top w:val="single" w:color="000000" w:sz="4" w:space="0"/>
              <w:left w:val="single" w:color="000000" w:sz="4" w:space="0"/>
              <w:bottom w:val="single" w:color="000000" w:sz="4" w:space="0"/>
              <w:right w:val="single" w:color="000000" w:sz="4" w:space="0"/>
            </w:tcBorders>
            <w:vAlign w:val="center"/>
          </w:tcPr>
          <w:p w14:paraId="70C01E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证号</w:t>
            </w:r>
          </w:p>
        </w:tc>
        <w:tc>
          <w:tcPr>
            <w:tcW w:w="1267" w:type="dxa"/>
            <w:tcBorders>
              <w:top w:val="single" w:color="000000" w:sz="4" w:space="0"/>
              <w:left w:val="single" w:color="000000" w:sz="4" w:space="0"/>
              <w:bottom w:val="single" w:color="000000" w:sz="4" w:space="0"/>
              <w:right w:val="single" w:color="000000" w:sz="4" w:space="0"/>
            </w:tcBorders>
            <w:vAlign w:val="center"/>
          </w:tcPr>
          <w:p w14:paraId="1C9B6D6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专业</w:t>
            </w:r>
          </w:p>
        </w:tc>
        <w:tc>
          <w:tcPr>
            <w:tcW w:w="1050" w:type="dxa"/>
            <w:vMerge w:val="continue"/>
            <w:tcBorders>
              <w:left w:val="single" w:color="000000" w:sz="4" w:space="0"/>
              <w:bottom w:val="single" w:color="000000" w:sz="4" w:space="0"/>
              <w:right w:val="single" w:color="000000" w:sz="4" w:space="0"/>
            </w:tcBorders>
            <w:vAlign w:val="center"/>
          </w:tcPr>
          <w:p w14:paraId="12D7B83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r>
      <w:tr w14:paraId="0745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015785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5BD5E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61894B1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1B30147">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496C47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AD61F9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695E3F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153C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6D806D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572D791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6745F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F3832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0745A7E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5D69FB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AD7A2E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08D9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907384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EB52F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E88BB8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F88A02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14CB3AE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16E05B2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61D517C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83F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777C63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650AB7A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C1B0C8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C63ED5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173DE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EDC89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3E388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282E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42B72C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122AA93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99F4C8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19DEA2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9DF81E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32ED1E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14B82F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EDA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1F6D5E5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202C3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079339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57FE648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32079BD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0DFF01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7C3DF0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6A8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69668E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B5235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2102A14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00F7758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3BDF93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885C95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DE44BB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494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2C1140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79B9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07E13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38CC4D7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7D80E6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075079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3DA6DF0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r w14:paraId="793F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CB847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D94D9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12A3F06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2984945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604207D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2897E0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BC5E8E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bl>
    <w:p w14:paraId="0A6CEE8E">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73401C44">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12C2B8D">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注：后附专业人员的相关证书。</w:t>
      </w:r>
    </w:p>
    <w:p w14:paraId="6D865586">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38E0454C">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72115505">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49C2652">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73DE823">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D27014F">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0579D72">
      <w:pPr>
        <w:rPr>
          <w:rStyle w:val="21"/>
          <w:rFonts w:ascii="仿宋" w:hAnsi="仿宋" w:eastAsia="仿宋"/>
          <w:b/>
          <w:i w:val="0"/>
          <w:caps w:val="0"/>
          <w:color w:val="000000" w:themeColor="text1"/>
          <w:spacing w:val="0"/>
          <w:w w:val="100"/>
          <w:kern w:val="0"/>
          <w:sz w:val="32"/>
          <w:szCs w:val="32"/>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7FDE1A84">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五、供应商诚信证明材料及其他承诺</w:t>
      </w:r>
    </w:p>
    <w:p w14:paraId="32CC7D5A">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488DD9A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商业信誉承诺书</w:t>
      </w:r>
    </w:p>
    <w:p w14:paraId="6FEDBF9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2CF2C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1CA119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2C6E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名称）在参加本次采购活动前具有良好的商业信誉。</w:t>
      </w:r>
    </w:p>
    <w:p w14:paraId="21E46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本单位（个人）对上述承诺的内容事项真实性负责，如有虚假，由我单位（个人）承担相关法律责任。</w:t>
      </w:r>
    </w:p>
    <w:p w14:paraId="2559E95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B18EF20">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624FF22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1BD05C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4595ED0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1CD81A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02A8E872">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12C119">
      <w:pPr>
        <w:snapToGrid/>
        <w:spacing w:before="0" w:beforeAutospacing="0" w:after="0" w:afterAutospacing="0" w:line="36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86F7888">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具有履行合同所必须的设备和专业技术能力的承诺书</w:t>
      </w:r>
    </w:p>
    <w:p w14:paraId="37D2A346">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538404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BD3FE5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A6242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名称）具有参加本次采购活动，履行采购合同所必须的设备和专业技术能力。</w:t>
      </w:r>
    </w:p>
    <w:p w14:paraId="6B8685D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32957B7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2A83E6E">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EB1059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5264EA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9E9945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CB62C8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4A834D7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5AE1AC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29DA648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45F638E">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51011EB">
      <w:pPr>
        <w:snapToGrid/>
        <w:spacing w:before="0" w:beforeAutospacing="0" w:after="0" w:afterAutospacing="0" w:line="24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E1203D3">
      <w:pPr>
        <w:snapToGrid w:val="0"/>
        <w:spacing w:before="0" w:beforeAutospacing="0" w:after="0" w:afterAutospacing="0" w:line="36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3、</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具有依法缴纳税收和社会保障资金良好记录的承诺书</w:t>
      </w:r>
    </w:p>
    <w:p w14:paraId="7BD4CE6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63579CE">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42F188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7410CD3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名称）具有依法缴纳税收和社会保障资金的良好记录。</w:t>
      </w:r>
    </w:p>
    <w:p w14:paraId="44B0BF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2A26539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66B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09B4D1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0A62DEF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74E7A12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0BD3CF4D">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21BC91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5723004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1416E045">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48998CC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4、</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没有重大违法记录的书面声明</w:t>
      </w:r>
    </w:p>
    <w:p w14:paraId="3C74887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23AB8A8">
      <w:pPr>
        <w:snapToGrid/>
        <w:spacing w:before="0" w:beforeAutospacing="0" w:after="0" w:afterAutospacing="0" w:line="360" w:lineRule="auto"/>
        <w:ind w:left="0" w:leftChars="0"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名称）郑重声明：</w:t>
      </w:r>
    </w:p>
    <w:p w14:paraId="0A42298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名称）在参加本次采购活动前3年内在经营活动中没有重大违法记录（即</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无</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因违法经营受到刑事处罚或者责令停产停业、吊销许可证或者执照、较大数额罚款等行政处罚的行为）。</w:t>
      </w:r>
    </w:p>
    <w:p w14:paraId="1652158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5FC8D5A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3FF364D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00E116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E18911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1FCA41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53BEEEB">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727C011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12527CB5">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137E8E7E">
      <w:pPr>
        <w:snapToGrid w:val="0"/>
        <w:spacing w:before="0" w:beforeAutospacing="0" w:after="0" w:afterAutospacing="0" w:line="400" w:lineRule="exact"/>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5、</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无行贿犯罪记录的承诺函</w:t>
      </w:r>
    </w:p>
    <w:p w14:paraId="74F5F25B">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4608CFA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7D2A051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（供应商名称）在参加本次采购活动前3年内公司及法定代表人（非法人负责人、自然人本人）在前3年内无行贿犯罪记录。</w:t>
      </w:r>
    </w:p>
    <w:p w14:paraId="1F4457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7041CB0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5DFCCA8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A00D49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D1CB293">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0735DC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D5849F6">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51272BAC">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br w:type="page"/>
      </w:r>
    </w:p>
    <w:p w14:paraId="7CCA8721">
      <w:pPr>
        <w:pStyle w:val="22"/>
        <w:widowControl/>
        <w:snapToGrid/>
        <w:spacing w:before="0" w:beforeAutospacing="0" w:after="0" w:afterAutospacing="0" w:line="48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0"/>
          <w:sz w:val="28"/>
          <w:szCs w:val="28"/>
          <w:lang w:val="en-US" w:eastAsia="zh-CN" w:bidi="ar-SA"/>
          <w14:textFill>
            <w14:solidFill>
              <w14:schemeClr w14:val="tx1"/>
            </w14:solidFill>
          </w14:textFill>
        </w:rPr>
        <w:sectPr>
          <w:headerReference r:id="rId9" w:type="default"/>
          <w:footerReference r:id="rId10" w:type="default"/>
          <w:pgSz w:w="11906" w:h="16838"/>
          <w:pgMar w:top="1440" w:right="1287" w:bottom="1440" w:left="1259" w:header="851" w:footer="992" w:gutter="0"/>
          <w:lnNumType w:countBy="0"/>
          <w:pgNumType w:fmt="decimal"/>
          <w:cols w:space="425" w:num="1"/>
          <w:vAlign w:val="top"/>
          <w:docGrid w:type="linesAndChars" w:linePitch="312" w:charSpace="0"/>
        </w:sectPr>
      </w:pPr>
    </w:p>
    <w:p w14:paraId="5C7C121B">
      <w:pPr>
        <w:snapToGrid/>
        <w:spacing w:before="0" w:beforeAutospacing="0" w:after="0" w:afterAutospacing="0" w:line="240" w:lineRule="auto"/>
        <w:ind w:left="130" w:leftChars="62" w:firstLine="100" w:firstLineChars="36"/>
        <w:jc w:val="center"/>
        <w:textAlignment w:val="baseline"/>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6、关于</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供应商诚信证明</w:t>
      </w: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的其他承诺</w:t>
      </w:r>
    </w:p>
    <w:p w14:paraId="41810FE3">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诚信情况承诺书</w:t>
      </w:r>
    </w:p>
    <w:p w14:paraId="7A6795CA">
      <w:pPr>
        <w:snapToGrid/>
        <w:spacing w:before="0" w:beforeAutospacing="0" w:after="0" w:afterAutospacing="0" w:line="480" w:lineRule="exact"/>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A30EE4A">
      <w:pPr>
        <w:snapToGrid/>
        <w:spacing w:before="0" w:beforeAutospacing="0" w:after="0" w:afterAutospacing="0" w:line="480" w:lineRule="exact"/>
        <w:ind w:firstLine="480" w:firstLineChars="200"/>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本单位作为“</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项目名称）</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采购项目的供应商，郑重承诺：</w:t>
      </w:r>
    </w:p>
    <w:p w14:paraId="7BD34FAD">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1.在参与本次采购活动中，不存在与其他供应商的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单位负责人为同一人或者与其他供应商存在直接控股、管理关系的情形；</w:t>
      </w:r>
    </w:p>
    <w:p w14:paraId="5912F62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2.在参加本次采购活动前，未</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被纳入法院、工商行政管理部门、税务部门、银行认定的失信名单内；</w:t>
      </w:r>
    </w:p>
    <w:p w14:paraId="6E85D746">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参加本次采购活动前三年内</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的采购合同履约过程中及其他经营活动履约过程中，无未依法履约被有关部门处罚（处理）的行为；</w:t>
      </w:r>
    </w:p>
    <w:p w14:paraId="438C3E0C">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4.在参加采购活动前一年内无</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规定的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其他</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失信行为。</w:t>
      </w:r>
    </w:p>
    <w:p w14:paraId="14C4EB7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本单位对上述承诺的真实性负责。如有虚假，将依法承担相应责任。</w:t>
      </w:r>
    </w:p>
    <w:p w14:paraId="1C9E483B">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E7D07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47D08E">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42E0010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987554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7E53B1A4">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777C99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181241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781A22C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5E77A7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41B0453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6CE9E6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8DAD0E2">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6509ED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8CC67B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C4CCFB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D36C34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5B155E4">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480F218">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16023DB">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7、</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供应商廉政承诺书</w:t>
      </w:r>
    </w:p>
    <w:p w14:paraId="5082166F">
      <w:pPr>
        <w:snapToGrid w:val="0"/>
        <w:spacing w:before="0" w:beforeAutospacing="0" w:after="0" w:afterAutospacing="0" w:line="600" w:lineRule="exact"/>
        <w:ind w:left="130" w:leftChars="62"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552E148">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本单位参与“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（采购</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项目名称</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项目的投标，现郑重承诺：</w:t>
      </w:r>
    </w:p>
    <w:p w14:paraId="5D757173">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一、不以任何方式向项目招标采购人员、审批人员、监管以及</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等行贿。</w:t>
      </w:r>
    </w:p>
    <w:p w14:paraId="17C17FD1">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二、不以任何方式托人打招呼、求关照，搞利益结盟，腐蚀工作人员。</w:t>
      </w:r>
    </w:p>
    <w:p w14:paraId="0D5D1E5C">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以上承诺如有违反，请严肃处理，欢迎监督举报！</w:t>
      </w:r>
    </w:p>
    <w:p w14:paraId="3E00DFF3">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61ED526">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B543F5D">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B15B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54A18E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6F96A56">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B6267F">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EF3AC89">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743E5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76B060">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46FFB9C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FDD8B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8CDD0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F6B106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3CDF4E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4C289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9470758">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469461D1">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094462F6">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其他事项承诺书</w:t>
      </w:r>
    </w:p>
    <w:p w14:paraId="7EB7FFA4">
      <w:pPr>
        <w:snapToGrid/>
        <w:spacing w:before="0" w:beforeAutospacing="0" w:after="0" w:afterAutospacing="0" w:line="360" w:lineRule="auto"/>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45620F4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我单位作为本次采购项目的供应商，根据谈判文件要求，现郑重承诺如下：</w:t>
      </w:r>
    </w:p>
    <w:p w14:paraId="63098DB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完全接受和满足本项目谈判文件中规定的实质性要求，如对谈判文件有异议，已经在谈判响应文件递交截止时间届满前依法进行维权救济，不存在对谈判文件有异议的同时又参加谈判，以求侥幸成交或者为实现其他非法目的的行为。</w:t>
      </w:r>
    </w:p>
    <w:p w14:paraId="6980FD06">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二、参加本次谈判，不存在与单位负责人为同一人或者存在直接控股、管理关系的其他供应商参与同一合同项下的政府采购活动的行为。</w:t>
      </w:r>
    </w:p>
    <w:p w14:paraId="17A5D04C">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三、参加本次谈判，不存在和其他供应商在同一合同项下的采购项目中，同时委托同一个自然人、同一家庭的人员、同一单位的人员作为代理人的行为。</w:t>
      </w:r>
    </w:p>
    <w:p w14:paraId="24E2226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四、如果有</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规定的记入诚信档案的失信行为，将在响应文件中全面如实反映。</w:t>
      </w:r>
    </w:p>
    <w:p w14:paraId="1D0547E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五、响应文件中提供的能够给予我单位带来优惠、好处的任何材料资料和技术、服务、商务等响应承诺情况都是真实的、有效的、合法的。</w:t>
      </w:r>
    </w:p>
    <w:p w14:paraId="6D32002F">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、不属于禁止参加谈判的供应商。</w:t>
      </w:r>
    </w:p>
    <w:p w14:paraId="634FFF9E">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本单位对上述承诺的内容事项真实性负责。如经查实上述承诺的内容事项存在虚假，我单位愿意接受以提供虚假材料谋取成交追究法律责任。</w:t>
      </w:r>
    </w:p>
    <w:p w14:paraId="6A94C1D2">
      <w:pPr>
        <w:snapToGrid/>
        <w:spacing w:before="0" w:beforeAutospacing="0" w:after="0" w:afterAutospacing="0" w:line="360" w:lineRule="auto"/>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1FC587CC">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929AB59">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C1F4A81">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AECD894">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00C7B8B4">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71532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4FD7A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DCFE58">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7B335366">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724C7FF">
      <w:pPr>
        <w:snapToGrid/>
        <w:spacing w:before="0" w:beforeAutospacing="0" w:after="0" w:afterAutospacing="0" w:line="240" w:lineRule="auto"/>
        <w:jc w:val="center"/>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六、技术方案</w:t>
      </w:r>
    </w:p>
    <w:p w14:paraId="7BEBF287">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3C64318B">
      <w:pPr>
        <w:snapToGrid/>
        <w:spacing w:before="0" w:beforeAutospacing="0" w:after="0" w:afterAutospacing="0" w:line="480" w:lineRule="exact"/>
        <w:ind w:firstLine="420" w:firstLineChars="200"/>
        <w:jc w:val="both"/>
        <w:textAlignment w:val="baseline"/>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根据采购人提供的采购清单内容，计划并编制</w:t>
      </w:r>
      <w:r>
        <w:rPr>
          <w:rStyle w:val="21"/>
          <w:rFonts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技术、服务实施方案、措施</w:t>
      </w: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w:t>
      </w:r>
    </w:p>
    <w:p w14:paraId="2761C13B">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DA2A6ED">
      <w:pPr>
        <w:snapToGrid/>
        <w:spacing w:before="0" w:beforeAutospacing="0" w:after="0" w:afterAutospacing="0" w:line="480" w:lineRule="exact"/>
        <w:ind w:left="130" w:leftChars="62" w:firstLine="86" w:firstLineChars="36"/>
        <w:jc w:val="both"/>
        <w:textAlignment w:val="baseline"/>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（格式自拟）</w:t>
      </w:r>
    </w:p>
    <w:p w14:paraId="685F132F">
      <w:pPr>
        <w:pStyle w:val="18"/>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934B399">
      <w:pP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327A438">
      <w:pPr>
        <w:pStyle w:val="18"/>
        <w:rPr>
          <w:lang w:val="en-US" w:eastAsia="zh-CN"/>
        </w:rPr>
      </w:pPr>
    </w:p>
    <w:bookmarkEnd w:id="16"/>
    <w:p w14:paraId="4D714F4C">
      <w:pP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sectPr>
      <w:headerReference r:id="rId11" w:type="default"/>
      <w:footerReference r:id="rId12"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6E24">
    <w:pPr>
      <w:pStyle w:val="9"/>
      <w:framePr w:wrap="around" w:vAnchor="text" w:hAnchor="margin" w:xAlign="center" w:y="1"/>
      <w:rPr>
        <w:rStyle w:val="17"/>
      </w:rPr>
    </w:pPr>
    <w:r>
      <w:fldChar w:fldCharType="begin"/>
    </w:r>
    <w:r>
      <w:rPr>
        <w:rStyle w:val="17"/>
      </w:rPr>
      <w:instrText xml:space="preserve">PAGE  </w:instrText>
    </w:r>
    <w:r>
      <w:fldChar w:fldCharType="end"/>
    </w:r>
  </w:p>
  <w:p w14:paraId="6968CA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DBA4">
    <w:pPr>
      <w:pStyle w:val="9"/>
      <w:widowControl/>
      <w:snapToGrid w:val="0"/>
      <w:jc w:val="left"/>
      <w:textAlignment w:val="baseline"/>
      <w:rPr>
        <w:rStyle w:val="24"/>
        <w:rFonts w:ascii="Calibri" w:hAnsi="Calibri"/>
        <w:kern w:val="0"/>
        <w:sz w:val="18"/>
        <w:szCs w:val="18"/>
        <w:lang w:val="en-US" w:eastAsia="zh-CN" w:bidi="ar-SA"/>
      </w:rPr>
    </w:pPr>
  </w:p>
  <w:p w14:paraId="491F5BD7">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A3C7">
    <w:pPr>
      <w:pStyle w:val="9"/>
      <w:framePr w:wrap="around" w:vAnchor="margin" w:hAnchor="text" w:xAlign="center" w:yAlign="inline"/>
      <w:widowControl/>
      <w:snapToGrid w:val="0"/>
      <w:jc w:val="left"/>
      <w:textAlignment w:val="baseline"/>
      <w:rPr>
        <w:rStyle w:val="24"/>
        <w:rFonts w:ascii="Calibri" w:hAnsi="Calibri"/>
        <w:kern w:val="0"/>
        <w:sz w:val="18"/>
        <w:szCs w:val="18"/>
        <w:lang w:val="en-US" w:eastAsia="zh-CN" w:bidi="ar-SA"/>
      </w:rPr>
    </w:pPr>
  </w:p>
  <w:p w14:paraId="7F7AF3F3">
    <w:pPr>
      <w:pStyle w:val="9"/>
      <w:widowControl/>
      <w:snapToGrid w:val="0"/>
      <w:ind w:right="360"/>
      <w:jc w:val="left"/>
      <w:textAlignment w:val="baseline"/>
      <w:rPr>
        <w:rStyle w:val="21"/>
        <w:rFonts w:ascii="Calibri" w:hAnsi="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E494">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D192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D192F">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C697356">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D672">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15F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415F6C">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3B39B7E">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3B04">
    <w:pPr>
      <w:pStyle w:val="9"/>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FBC5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FBC57">
                    <w:pPr>
                      <w:pStyle w:val="9"/>
                    </w:pPr>
                    <w:r>
                      <w:fldChar w:fldCharType="begin"/>
                    </w:r>
                    <w:r>
                      <w:instrText xml:space="preserve"> PAGE  \* MERGEFORMAT </w:instrText>
                    </w:r>
                    <w:r>
                      <w:fldChar w:fldCharType="separate"/>
                    </w:r>
                    <w:r>
                      <w:t>25</w:t>
                    </w:r>
                    <w:r>
                      <w:fldChar w:fldCharType="end"/>
                    </w:r>
                  </w:p>
                </w:txbxContent>
              </v:textbox>
            </v:shape>
          </w:pict>
        </mc:Fallback>
      </mc:AlternateContent>
    </w:r>
  </w:p>
  <w:p w14:paraId="380D972B">
    <w:pPr>
      <w:tabs>
        <w:tab w:val="right" w:pos="8824"/>
      </w:tabs>
      <w:ind w:right="360"/>
      <w:rPr>
        <w:rFonts w:hint="eastAsia"/>
      </w:rPr>
    </w:pP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FCC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01BB">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377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1BF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30A6"/>
    <w:multiLevelType w:val="multilevel"/>
    <w:tmpl w:val="0A8B30A6"/>
    <w:lvl w:ilvl="0" w:tentative="0">
      <w:start w:val="1"/>
      <w:numFmt w:val="decimal"/>
      <w:lvlText w:val="%1、"/>
      <w:lvlJc w:val="left"/>
      <w:pPr>
        <w:widowControl/>
        <w:ind w:left="720" w:hanging="720"/>
        <w:textAlignment w:val="baseline"/>
      </w:pPr>
      <w:rPr>
        <w:b/>
        <w:color w:val="000000"/>
      </w:rPr>
    </w:lvl>
    <w:lvl w:ilvl="1" w:tentative="0">
      <w:start w:val="1"/>
      <w:numFmt w:val="lowerLetter"/>
      <w:pStyle w:val="26"/>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WI5ZTdmZmNlNDgxZGQ3NzZkZGZhNjJhNDY4YTAifQ=="/>
  </w:docVars>
  <w:rsids>
    <w:rsidRoot w:val="72D00AB6"/>
    <w:rsid w:val="02985D85"/>
    <w:rsid w:val="0305345B"/>
    <w:rsid w:val="03974B8E"/>
    <w:rsid w:val="03C52F1A"/>
    <w:rsid w:val="04BE31D4"/>
    <w:rsid w:val="05770FC0"/>
    <w:rsid w:val="071D60F7"/>
    <w:rsid w:val="076D75BF"/>
    <w:rsid w:val="07EC6C69"/>
    <w:rsid w:val="08A173BE"/>
    <w:rsid w:val="096854F1"/>
    <w:rsid w:val="0ADE3BB0"/>
    <w:rsid w:val="0D4B6008"/>
    <w:rsid w:val="0FC57D85"/>
    <w:rsid w:val="103010F1"/>
    <w:rsid w:val="10B0636C"/>
    <w:rsid w:val="113104B7"/>
    <w:rsid w:val="13F54E26"/>
    <w:rsid w:val="14053B6D"/>
    <w:rsid w:val="16FA09A5"/>
    <w:rsid w:val="17AB6929"/>
    <w:rsid w:val="1AB82919"/>
    <w:rsid w:val="1AE14356"/>
    <w:rsid w:val="1EAE09F3"/>
    <w:rsid w:val="218250DB"/>
    <w:rsid w:val="22637002"/>
    <w:rsid w:val="241E33E3"/>
    <w:rsid w:val="24936E7B"/>
    <w:rsid w:val="278C205B"/>
    <w:rsid w:val="282F175D"/>
    <w:rsid w:val="28343DA0"/>
    <w:rsid w:val="28DE5F45"/>
    <w:rsid w:val="29BD454E"/>
    <w:rsid w:val="2B3202B6"/>
    <w:rsid w:val="2BE5413C"/>
    <w:rsid w:val="2C48476F"/>
    <w:rsid w:val="2C857BC9"/>
    <w:rsid w:val="2EA16169"/>
    <w:rsid w:val="2EE144CD"/>
    <w:rsid w:val="2FC822E5"/>
    <w:rsid w:val="302C0422"/>
    <w:rsid w:val="30AB134E"/>
    <w:rsid w:val="3ABF522B"/>
    <w:rsid w:val="3B176304"/>
    <w:rsid w:val="3D0E4D8A"/>
    <w:rsid w:val="3E2C3478"/>
    <w:rsid w:val="3FE25EEC"/>
    <w:rsid w:val="426B1A0E"/>
    <w:rsid w:val="44452751"/>
    <w:rsid w:val="44DB78DD"/>
    <w:rsid w:val="477B5067"/>
    <w:rsid w:val="47BF6BD8"/>
    <w:rsid w:val="481D52BA"/>
    <w:rsid w:val="4A886429"/>
    <w:rsid w:val="4EBE3A8B"/>
    <w:rsid w:val="4EE018AA"/>
    <w:rsid w:val="4FDB734B"/>
    <w:rsid w:val="531B4789"/>
    <w:rsid w:val="54763440"/>
    <w:rsid w:val="580A26DA"/>
    <w:rsid w:val="587058A1"/>
    <w:rsid w:val="58F608C9"/>
    <w:rsid w:val="59B91A1F"/>
    <w:rsid w:val="5AB6394F"/>
    <w:rsid w:val="5AF17C9B"/>
    <w:rsid w:val="5BD805A1"/>
    <w:rsid w:val="6295473C"/>
    <w:rsid w:val="692016A5"/>
    <w:rsid w:val="6CDB03C6"/>
    <w:rsid w:val="72BA2E6E"/>
    <w:rsid w:val="72D00AB6"/>
    <w:rsid w:val="7B973637"/>
    <w:rsid w:val="7C645B4E"/>
    <w:rsid w:val="7D4A6CCE"/>
    <w:rsid w:val="7DDB1D8C"/>
    <w:rsid w:val="7DE15451"/>
    <w:rsid w:val="7FA9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line="360" w:lineRule="auto"/>
      <w:outlineLvl w:val="0"/>
    </w:pPr>
    <w:rPr>
      <w:b/>
      <w:bCs/>
      <w:kern w:val="44"/>
      <w:sz w:val="32"/>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6">
    <w:name w:val="Body Text"/>
    <w:basedOn w:val="1"/>
    <w:next w:val="1"/>
    <w:autoRedefine/>
    <w:qFormat/>
    <w:uiPriority w:val="99"/>
    <w:pPr>
      <w:spacing w:after="120"/>
    </w:pPr>
  </w:style>
  <w:style w:type="paragraph" w:styleId="7">
    <w:name w:val="Body Text Indent"/>
    <w:basedOn w:val="1"/>
    <w:next w:val="1"/>
    <w:autoRedefine/>
    <w:qFormat/>
    <w:uiPriority w:val="99"/>
    <w:pPr>
      <w:ind w:firstLine="630"/>
    </w:pPr>
    <w:rPr>
      <w:sz w:val="32"/>
      <w:szCs w:val="32"/>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qFormat/>
    <w:uiPriority w:val="0"/>
    <w:pPr>
      <w:widowControl/>
      <w:shd w:val="clear" w:color="auto" w:fill="FFFFFF"/>
      <w:spacing w:before="100" w:beforeAutospacing="1" w:after="100" w:afterAutospacing="1"/>
      <w:jc w:val="left"/>
    </w:pPr>
    <w:rPr>
      <w:rFonts w:ascii="ˎ̥" w:hAnsi="ˎ̥" w:cs="宋体"/>
      <w:kern w:val="0"/>
      <w:sz w:val="18"/>
      <w:szCs w:val="18"/>
    </w:rPr>
  </w:style>
  <w:style w:type="paragraph" w:styleId="13">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14">
    <w:name w:val="Body Text First Indent 2"/>
    <w:basedOn w:val="7"/>
    <w:autoRedefine/>
    <w:qFormat/>
    <w:uiPriority w:val="0"/>
    <w:pPr>
      <w:spacing w:line="200" w:lineRule="atLeast"/>
      <w:ind w:firstLine="420"/>
    </w:pPr>
    <w:rPr>
      <w:rFonts w:ascii="宋体" w:hAnsi="Courier New"/>
      <w:spacing w:val="-4"/>
      <w:sz w:val="18"/>
    </w:rPr>
  </w:style>
  <w:style w:type="character" w:styleId="17">
    <w:name w:val="page number"/>
    <w:autoRedefine/>
    <w:qFormat/>
    <w:uiPriority w:val="0"/>
  </w:style>
  <w:style w:type="paragraph" w:customStyle="1" w:styleId="1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next w:val="1"/>
    <w:autoRedefine/>
    <w:qFormat/>
    <w:uiPriority w:val="0"/>
    <w:pPr>
      <w:jc w:val="center"/>
      <w:textAlignment w:val="baseline"/>
    </w:pPr>
    <w:rPr>
      <w:rFonts w:ascii="Times New Roman" w:hAnsi="Times New Roman" w:eastAsia="黑体"/>
      <w:kern w:val="0"/>
      <w:sz w:val="44"/>
      <w:szCs w:val="21"/>
      <w:lang w:val="en-US" w:eastAsia="zh-CN" w:bidi="ar-SA"/>
    </w:rPr>
  </w:style>
  <w:style w:type="paragraph" w:customStyle="1" w:styleId="20">
    <w:name w:val="Heading1"/>
    <w:basedOn w:val="1"/>
    <w:next w:val="1"/>
    <w:autoRedefine/>
    <w:qFormat/>
    <w:uiPriority w:val="0"/>
    <w:pPr>
      <w:keepNext/>
      <w:keepLines/>
      <w:spacing w:before="340" w:after="330" w:line="578" w:lineRule="auto"/>
      <w:jc w:val="both"/>
      <w:textAlignment w:val="baseline"/>
    </w:pPr>
    <w:rPr>
      <w:rFonts w:ascii="Times New Roman" w:hAnsi="Times New Roman" w:cs="Times New Roman"/>
      <w:b/>
      <w:bCs/>
      <w:kern w:val="44"/>
      <w:sz w:val="44"/>
      <w:szCs w:val="44"/>
      <w:lang w:val="en-US" w:eastAsia="zh-CN" w:bidi="ar-SA"/>
    </w:rPr>
  </w:style>
  <w:style w:type="character" w:customStyle="1" w:styleId="2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2">
    <w:name w:val="NormalIndent"/>
    <w:basedOn w:val="1"/>
    <w:autoRedefine/>
    <w:qFormat/>
    <w:uiPriority w:val="0"/>
    <w:pPr>
      <w:ind w:firstLine="420"/>
      <w:jc w:val="both"/>
      <w:textAlignment w:val="baseline"/>
    </w:pPr>
    <w:rPr>
      <w:rFonts w:ascii="Times New Roman" w:hAnsi="Times New Roman"/>
      <w:kern w:val="0"/>
      <w:sz w:val="20"/>
      <w:szCs w:val="20"/>
      <w:lang w:val="en-US" w:eastAsia="zh-CN" w:bidi="ar-SA"/>
    </w:rPr>
  </w:style>
  <w:style w:type="paragraph" w:customStyle="1" w:styleId="23">
    <w:name w:val="BodyTextIndent"/>
    <w:basedOn w:val="1"/>
    <w:autoRedefine/>
    <w:qFormat/>
    <w:uiPriority w:val="0"/>
    <w:pPr>
      <w:spacing w:after="120"/>
      <w:ind w:left="420" w:leftChars="200"/>
      <w:jc w:val="both"/>
      <w:textAlignment w:val="baseline"/>
    </w:pPr>
  </w:style>
  <w:style w:type="character" w:customStyle="1" w:styleId="24">
    <w:name w:val="PageNumber"/>
    <w:basedOn w:val="21"/>
    <w:link w:val="1"/>
    <w:autoRedefine/>
    <w:qFormat/>
    <w:uiPriority w:val="0"/>
  </w:style>
  <w:style w:type="paragraph" w:customStyle="1" w:styleId="25">
    <w:name w:val="TOC1"/>
    <w:basedOn w:val="1"/>
    <w:next w:val="1"/>
    <w:autoRedefine/>
    <w:qFormat/>
    <w:uiPriority w:val="0"/>
    <w:pPr>
      <w:spacing w:before="120" w:after="120"/>
      <w:jc w:val="left"/>
      <w:textAlignment w:val="baseline"/>
    </w:pPr>
    <w:rPr>
      <w:rFonts w:ascii="Times New Roman" w:hAnsi="Times New Roman" w:cs="Times New Roman"/>
      <w:b/>
      <w:bCs/>
      <w:caps/>
      <w:kern w:val="2"/>
      <w:sz w:val="20"/>
      <w:szCs w:val="20"/>
      <w:lang w:val="en-US" w:eastAsia="zh-CN" w:bidi="ar-SA"/>
    </w:rPr>
  </w:style>
  <w:style w:type="paragraph" w:customStyle="1" w:styleId="26">
    <w:name w:val="UserStyle_26"/>
    <w:autoRedefine/>
    <w:qFormat/>
    <w:uiPriority w:val="0"/>
    <w:pPr>
      <w:numPr>
        <w:ilvl w:val="1"/>
        <w:numId w:val="1"/>
      </w:numPr>
      <w:textAlignment w:val="baseline"/>
    </w:pPr>
    <w:rPr>
      <w:rFonts w:ascii="宋体" w:hAnsi="宋体" w:eastAsia="宋体" w:cstheme="minorBidi"/>
      <w:sz w:val="24"/>
      <w:szCs w:val="24"/>
      <w:lang w:val="en-US" w:eastAsia="zh-CN" w:bidi="ar-SA"/>
    </w:rPr>
  </w:style>
  <w:style w:type="paragraph" w:customStyle="1" w:styleId="27">
    <w:name w:val="UserStyle_25"/>
    <w:basedOn w:val="1"/>
    <w:autoRedefine/>
    <w:qFormat/>
    <w:uiPriority w:val="0"/>
    <w:pPr>
      <w:spacing w:line="400" w:lineRule="exact"/>
      <w:ind w:firstLine="720" w:firstLineChars="200"/>
      <w:jc w:val="both"/>
      <w:textAlignment w:val="baseline"/>
    </w:pPr>
    <w:rPr>
      <w:rFonts w:ascii="黑体" w:hAnsi="黑体" w:eastAsia="黑体"/>
      <w:color w:val="000000"/>
      <w:kern w:val="0"/>
      <w:sz w:val="36"/>
      <w:szCs w:val="36"/>
      <w:lang w:val="en-US" w:eastAsia="zh-CN" w:bidi="ar-SA"/>
    </w:rPr>
  </w:style>
  <w:style w:type="paragraph" w:customStyle="1" w:styleId="28">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29">
    <w:name w:val="标题 1 Char"/>
    <w:link w:val="2"/>
    <w:autoRedefine/>
    <w:qFormat/>
    <w:uiPriority w:val="0"/>
    <w:rPr>
      <w:b/>
      <w:bCs/>
      <w:kern w:val="44"/>
      <w:sz w:val="32"/>
      <w:szCs w:val="44"/>
    </w:rPr>
  </w:style>
  <w:style w:type="character" w:customStyle="1" w:styleId="30">
    <w:name w:val="font21"/>
    <w:basedOn w:val="16"/>
    <w:uiPriority w:val="0"/>
    <w:rPr>
      <w:rFonts w:hint="eastAsia" w:ascii="宋体" w:hAnsi="宋体" w:eastAsia="宋体" w:cs="宋体"/>
      <w:color w:val="000000"/>
      <w:sz w:val="18"/>
      <w:szCs w:val="18"/>
      <w:u w:val="none"/>
    </w:rPr>
  </w:style>
  <w:style w:type="character" w:customStyle="1" w:styleId="31">
    <w:name w:val="font41"/>
    <w:basedOn w:val="16"/>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11303</Words>
  <Characters>11818</Characters>
  <Lines>0</Lines>
  <Paragraphs>0</Paragraphs>
  <TotalTime>18</TotalTime>
  <ScaleCrop>false</ScaleCrop>
  <LinksUpToDate>false</LinksUpToDate>
  <CharactersWithSpaces>13188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天狼</dc:creator>
  <cp:lastModifiedBy>lisa</cp:lastModifiedBy>
  <cp:lastPrinted>2024-07-09T02:59:24Z</cp:lastPrinted>
  <dcterms:modified xsi:type="dcterms:W3CDTF">2024-07-09T03:07:38Z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EB517DCCBDC246EBBA0E79B56FE8832D_13</vt:lpwstr>
  </property>
</Properties>
</file>